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FC2" w14:textId="07E59C36" w:rsidR="00AD5050" w:rsidRDefault="008A734E" w:rsidP="002679D1">
      <w:pPr>
        <w:ind w:left="576"/>
        <w:jc w:val="center"/>
        <w:rPr>
          <w:sz w:val="20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A68927" wp14:editId="286C63D1">
            <wp:simplePos x="0" y="0"/>
            <wp:positionH relativeFrom="column">
              <wp:posOffset>2045547</wp:posOffset>
            </wp:positionH>
            <wp:positionV relativeFrom="paragraph">
              <wp:posOffset>-630555</wp:posOffset>
            </wp:positionV>
            <wp:extent cx="1856232" cy="1188720"/>
            <wp:effectExtent l="0" t="0" r="0" b="0"/>
            <wp:wrapNone/>
            <wp:docPr id="1" name="Picture 1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logo, graphic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0F47" w14:textId="77777777" w:rsidR="00AD5050" w:rsidRDefault="00AD5050" w:rsidP="002679D1">
      <w:pPr>
        <w:ind w:left="576"/>
        <w:jc w:val="center"/>
        <w:rPr>
          <w:sz w:val="20"/>
        </w:rPr>
      </w:pPr>
    </w:p>
    <w:p w14:paraId="62F0DC8D" w14:textId="77777777" w:rsidR="00AD5050" w:rsidRDefault="00AD5050" w:rsidP="008A734E">
      <w:pPr>
        <w:ind w:left="576" w:firstLine="720"/>
        <w:rPr>
          <w:sz w:val="17"/>
        </w:rPr>
      </w:pPr>
    </w:p>
    <w:p w14:paraId="0DAD9A6F" w14:textId="77777777" w:rsidR="0038416D" w:rsidRDefault="0038416D" w:rsidP="002679D1">
      <w:pPr>
        <w:ind w:left="576" w:right="1440"/>
        <w:jc w:val="center"/>
        <w:rPr>
          <w:color w:val="171A1A"/>
          <w:w w:val="105"/>
        </w:rPr>
      </w:pPr>
    </w:p>
    <w:p w14:paraId="1FE3F8F4" w14:textId="77777777" w:rsidR="0038416D" w:rsidRDefault="0038416D" w:rsidP="002679D1">
      <w:pPr>
        <w:ind w:left="576" w:right="1440"/>
        <w:jc w:val="center"/>
        <w:rPr>
          <w:color w:val="171A1A"/>
          <w:w w:val="105"/>
        </w:rPr>
      </w:pPr>
    </w:p>
    <w:p w14:paraId="5629CF80" w14:textId="77777777" w:rsidR="000151BC" w:rsidRDefault="000151BC" w:rsidP="00683B89">
      <w:pPr>
        <w:pStyle w:val="BodyText"/>
        <w:ind w:left="720" w:right="1440" w:firstLine="720"/>
        <w:jc w:val="center"/>
        <w:rPr>
          <w:b/>
          <w:bCs/>
          <w:w w:val="105"/>
        </w:rPr>
      </w:pPr>
    </w:p>
    <w:p w14:paraId="3D5D54EB" w14:textId="6FA2DDF4" w:rsidR="008A71F8" w:rsidRDefault="00B90D78" w:rsidP="00683B89">
      <w:pPr>
        <w:pStyle w:val="BodyText"/>
        <w:ind w:left="720" w:right="1440" w:firstLine="720"/>
        <w:jc w:val="center"/>
        <w:rPr>
          <w:b/>
          <w:bCs/>
          <w:spacing w:val="1"/>
        </w:rPr>
      </w:pPr>
      <w:r w:rsidRPr="0038416D">
        <w:rPr>
          <w:b/>
          <w:bCs/>
          <w:w w:val="105"/>
        </w:rPr>
        <w:t>MINUTES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OF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THE</w:t>
      </w:r>
      <w:r w:rsidRPr="0038416D">
        <w:rPr>
          <w:b/>
          <w:bCs/>
          <w:spacing w:val="-9"/>
          <w:w w:val="105"/>
        </w:rPr>
        <w:t xml:space="preserve"> </w:t>
      </w:r>
      <w:r w:rsidRPr="0038416D">
        <w:rPr>
          <w:b/>
          <w:bCs/>
          <w:w w:val="105"/>
        </w:rPr>
        <w:t>REGULAR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B</w:t>
      </w:r>
      <w:r w:rsidRPr="0038416D">
        <w:rPr>
          <w:b/>
          <w:bCs/>
          <w:color w:val="3E3E3E"/>
          <w:w w:val="105"/>
        </w:rPr>
        <w:t>USINE</w:t>
      </w:r>
      <w:r w:rsidRPr="0038416D">
        <w:rPr>
          <w:b/>
          <w:bCs/>
          <w:w w:val="105"/>
        </w:rPr>
        <w:t>SS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MEETING</w:t>
      </w:r>
      <w:r w:rsidRPr="0038416D">
        <w:rPr>
          <w:b/>
          <w:bCs/>
          <w:spacing w:val="-7"/>
          <w:w w:val="105"/>
        </w:rPr>
        <w:t xml:space="preserve"> </w:t>
      </w:r>
      <w:r w:rsidRPr="0038416D">
        <w:rPr>
          <w:b/>
          <w:bCs/>
          <w:w w:val="105"/>
        </w:rPr>
        <w:t>OF</w:t>
      </w:r>
      <w:r w:rsidRPr="0038416D">
        <w:rPr>
          <w:b/>
          <w:bCs/>
          <w:spacing w:val="-6"/>
          <w:w w:val="105"/>
        </w:rPr>
        <w:t xml:space="preserve"> </w:t>
      </w:r>
      <w:r w:rsidRPr="0038416D">
        <w:rPr>
          <w:b/>
          <w:bCs/>
          <w:w w:val="105"/>
        </w:rPr>
        <w:t>THE</w:t>
      </w:r>
      <w:r w:rsidRPr="0038416D">
        <w:rPr>
          <w:b/>
          <w:bCs/>
          <w:spacing w:val="-57"/>
          <w:w w:val="105"/>
        </w:rPr>
        <w:t xml:space="preserve"> </w:t>
      </w:r>
      <w:r w:rsidRPr="0038416D">
        <w:rPr>
          <w:b/>
          <w:bCs/>
        </w:rPr>
        <w:t>BOROUGH OF DORMONT STORMW</w:t>
      </w:r>
      <w:r w:rsidRPr="0038416D">
        <w:rPr>
          <w:b/>
          <w:bCs/>
          <w:color w:val="2A2A2A"/>
        </w:rPr>
        <w:t xml:space="preserve">ATER </w:t>
      </w:r>
      <w:r w:rsidRPr="0038416D">
        <w:rPr>
          <w:b/>
          <w:bCs/>
        </w:rPr>
        <w:t>AUTHORITY</w:t>
      </w:r>
      <w:r w:rsidRPr="0038416D">
        <w:rPr>
          <w:b/>
          <w:bCs/>
          <w:spacing w:val="1"/>
        </w:rPr>
        <w:t xml:space="preserve"> </w:t>
      </w:r>
    </w:p>
    <w:p w14:paraId="4D49EB2F" w14:textId="60192FA7" w:rsidR="00AD5050" w:rsidRPr="0038416D" w:rsidRDefault="00B90D78" w:rsidP="00683B89">
      <w:pPr>
        <w:pStyle w:val="BodyText"/>
        <w:ind w:left="720" w:right="1440" w:firstLine="720"/>
        <w:jc w:val="center"/>
        <w:rPr>
          <w:b/>
          <w:bCs/>
        </w:rPr>
      </w:pPr>
      <w:r w:rsidRPr="0038416D">
        <w:rPr>
          <w:b/>
          <w:bCs/>
          <w:spacing w:val="-1"/>
          <w:w w:val="105"/>
        </w:rPr>
        <w:t>HELD</w:t>
      </w:r>
      <w:r w:rsidRPr="0038416D">
        <w:rPr>
          <w:b/>
          <w:bCs/>
          <w:spacing w:val="-2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ON</w:t>
      </w:r>
      <w:r w:rsidRPr="0038416D">
        <w:rPr>
          <w:b/>
          <w:bCs/>
          <w:w w:val="105"/>
        </w:rPr>
        <w:t xml:space="preserve"> </w:t>
      </w:r>
      <w:r w:rsidRPr="0038416D">
        <w:rPr>
          <w:b/>
          <w:bCs/>
          <w:spacing w:val="-1"/>
          <w:w w:val="105"/>
          <w:u w:val="thick" w:color="171A1A"/>
        </w:rPr>
        <w:t>WEDNESDAY</w:t>
      </w:r>
      <w:r w:rsidRPr="0038416D">
        <w:rPr>
          <w:b/>
          <w:bCs/>
          <w:spacing w:val="1"/>
          <w:w w:val="105"/>
          <w:u w:val="thick" w:color="171A1A"/>
        </w:rPr>
        <w:t xml:space="preserve"> </w:t>
      </w:r>
      <w:r w:rsidR="00834CF2">
        <w:rPr>
          <w:b/>
          <w:bCs/>
          <w:spacing w:val="1"/>
          <w:w w:val="105"/>
          <w:u w:val="thick" w:color="171A1A"/>
        </w:rPr>
        <w:t>OCTOBER 18</w:t>
      </w:r>
      <w:r w:rsidR="05761184" w:rsidRPr="0038416D">
        <w:rPr>
          <w:b/>
          <w:bCs/>
          <w:spacing w:val="7"/>
          <w:w w:val="105"/>
          <w:u w:val="thick" w:color="171A1A"/>
        </w:rPr>
        <w:t xml:space="preserve">, </w:t>
      </w:r>
      <w:proofErr w:type="gramStart"/>
      <w:r w:rsidR="006302F2" w:rsidRPr="0038416D">
        <w:rPr>
          <w:b/>
          <w:bCs/>
          <w:w w:val="105"/>
          <w:u w:val="thick" w:color="171A1A"/>
        </w:rPr>
        <w:t>2023</w:t>
      </w:r>
      <w:r w:rsidR="006302F2">
        <w:rPr>
          <w:b/>
          <w:bCs/>
          <w:w w:val="105"/>
          <w:u w:val="thick" w:color="171A1A"/>
        </w:rPr>
        <w:t xml:space="preserve"> </w:t>
      </w:r>
      <w:r w:rsidRPr="0038416D">
        <w:rPr>
          <w:b/>
          <w:bCs/>
          <w:spacing w:val="-10"/>
          <w:w w:val="105"/>
          <w:u w:val="thick" w:color="171A1A"/>
        </w:rPr>
        <w:t xml:space="preserve"> </w:t>
      </w:r>
      <w:r w:rsidR="007256D3" w:rsidRPr="0038416D">
        <w:rPr>
          <w:b/>
          <w:bCs/>
          <w:w w:val="105"/>
          <w:u w:val="thick" w:color="171A1A"/>
        </w:rPr>
        <w:t>6</w:t>
      </w:r>
      <w:proofErr w:type="gramEnd"/>
      <w:r w:rsidRPr="0038416D">
        <w:rPr>
          <w:b/>
          <w:bCs/>
          <w:w w:val="105"/>
          <w:u w:val="thick" w:color="171A1A"/>
        </w:rPr>
        <w:t>:00</w:t>
      </w:r>
      <w:r w:rsidRPr="0038416D">
        <w:rPr>
          <w:b/>
          <w:bCs/>
          <w:spacing w:val="-15"/>
          <w:w w:val="105"/>
          <w:u w:val="thick" w:color="171A1A"/>
        </w:rPr>
        <w:t xml:space="preserve"> </w:t>
      </w:r>
      <w:r w:rsidRPr="0038416D">
        <w:rPr>
          <w:b/>
          <w:bCs/>
          <w:w w:val="105"/>
          <w:u w:val="thick" w:color="171A1A"/>
        </w:rPr>
        <w:t>PM</w:t>
      </w:r>
    </w:p>
    <w:p w14:paraId="27D03B60" w14:textId="77777777" w:rsidR="00AD5050" w:rsidRPr="0038416D" w:rsidRDefault="00AD5050" w:rsidP="002679D1">
      <w:pPr>
        <w:pStyle w:val="BodyText"/>
        <w:ind w:left="576" w:right="1440"/>
        <w:jc w:val="center"/>
        <w:rPr>
          <w:b/>
          <w:bCs/>
        </w:rPr>
      </w:pPr>
    </w:p>
    <w:p w14:paraId="7A82886B" w14:textId="77777777" w:rsidR="00AD5050" w:rsidRPr="0038416D" w:rsidRDefault="00B90D78" w:rsidP="00683B89">
      <w:pPr>
        <w:pStyle w:val="BodyText"/>
        <w:ind w:left="576" w:right="1440"/>
        <w:jc w:val="center"/>
        <w:rPr>
          <w:b/>
          <w:bCs/>
        </w:rPr>
      </w:pPr>
      <w:r w:rsidRPr="0038416D">
        <w:rPr>
          <w:b/>
          <w:bCs/>
          <w:spacing w:val="-1"/>
        </w:rPr>
        <w:t>DORMONT</w:t>
      </w:r>
      <w:r w:rsidRPr="0038416D">
        <w:rPr>
          <w:b/>
          <w:bCs/>
          <w:spacing w:val="31"/>
        </w:rPr>
        <w:t xml:space="preserve"> </w:t>
      </w:r>
      <w:r w:rsidRPr="0038416D">
        <w:rPr>
          <w:b/>
          <w:bCs/>
          <w:spacing w:val="-1"/>
        </w:rPr>
        <w:t>MUNICIPAL</w:t>
      </w:r>
      <w:r w:rsidRPr="0038416D">
        <w:rPr>
          <w:b/>
          <w:bCs/>
          <w:spacing w:val="31"/>
        </w:rPr>
        <w:t xml:space="preserve"> </w:t>
      </w:r>
      <w:r w:rsidRPr="0038416D">
        <w:rPr>
          <w:b/>
          <w:bCs/>
          <w:spacing w:val="-1"/>
        </w:rPr>
        <w:t>BUILDING</w:t>
      </w:r>
      <w:r w:rsidRPr="0038416D">
        <w:rPr>
          <w:b/>
          <w:bCs/>
          <w:spacing w:val="45"/>
        </w:rPr>
        <w:t xml:space="preserve"> </w:t>
      </w:r>
      <w:r w:rsidRPr="0038416D">
        <w:rPr>
          <w:b/>
          <w:bCs/>
        </w:rPr>
        <w:t>-</w:t>
      </w:r>
      <w:r w:rsidRPr="0038416D">
        <w:rPr>
          <w:b/>
          <w:bCs/>
          <w:spacing w:val="24"/>
        </w:rPr>
        <w:t xml:space="preserve"> </w:t>
      </w:r>
      <w:r w:rsidRPr="0038416D">
        <w:rPr>
          <w:b/>
          <w:bCs/>
          <w:sz w:val="27"/>
        </w:rPr>
        <w:t>1444</w:t>
      </w:r>
      <w:r w:rsidRPr="0038416D">
        <w:rPr>
          <w:b/>
          <w:bCs/>
          <w:spacing w:val="-19"/>
          <w:sz w:val="27"/>
        </w:rPr>
        <w:t xml:space="preserve"> </w:t>
      </w:r>
      <w:r w:rsidRPr="0038416D">
        <w:rPr>
          <w:b/>
          <w:bCs/>
        </w:rPr>
        <w:t>HILLSDALE</w:t>
      </w:r>
      <w:r w:rsidRPr="0038416D">
        <w:rPr>
          <w:b/>
          <w:bCs/>
          <w:spacing w:val="40"/>
        </w:rPr>
        <w:t xml:space="preserve"> </w:t>
      </w:r>
      <w:r w:rsidRPr="0038416D">
        <w:rPr>
          <w:b/>
          <w:bCs/>
          <w:sz w:val="27"/>
        </w:rPr>
        <w:t>A</w:t>
      </w:r>
      <w:r w:rsidRPr="0038416D">
        <w:rPr>
          <w:b/>
          <w:bCs/>
          <w:color w:val="2A2A2A"/>
        </w:rPr>
        <w:t>VENUE</w:t>
      </w:r>
      <w:r w:rsidRPr="0038416D">
        <w:rPr>
          <w:b/>
          <w:bCs/>
          <w:color w:val="2A2A2A"/>
          <w:spacing w:val="-52"/>
        </w:rPr>
        <w:t xml:space="preserve"> </w:t>
      </w:r>
      <w:r w:rsidRPr="0038416D">
        <w:rPr>
          <w:b/>
          <w:bCs/>
        </w:rPr>
        <w:t>DORMONT</w:t>
      </w:r>
      <w:r w:rsidRPr="0038416D">
        <w:rPr>
          <w:b/>
          <w:bCs/>
          <w:spacing w:val="7"/>
        </w:rPr>
        <w:t xml:space="preserve"> </w:t>
      </w:r>
      <w:r w:rsidRPr="0038416D">
        <w:rPr>
          <w:b/>
          <w:bCs/>
        </w:rPr>
        <w:t>COUNCIL</w:t>
      </w:r>
      <w:r w:rsidRPr="0038416D">
        <w:rPr>
          <w:b/>
          <w:bCs/>
          <w:spacing w:val="1"/>
        </w:rPr>
        <w:t xml:space="preserve"> </w:t>
      </w:r>
      <w:r w:rsidRPr="0038416D">
        <w:rPr>
          <w:b/>
          <w:bCs/>
        </w:rPr>
        <w:t>CHAMBERS</w:t>
      </w:r>
    </w:p>
    <w:p w14:paraId="7CB87A10" w14:textId="77777777" w:rsidR="00AD5050" w:rsidRPr="0038416D" w:rsidRDefault="00B90D78" w:rsidP="002679D1">
      <w:pPr>
        <w:pStyle w:val="BodyText"/>
        <w:ind w:left="576" w:right="1440"/>
        <w:jc w:val="center"/>
        <w:rPr>
          <w:b/>
          <w:bCs/>
        </w:rPr>
      </w:pPr>
      <w:r w:rsidRPr="0038416D">
        <w:rPr>
          <w:b/>
          <w:bCs/>
          <w:spacing w:val="-1"/>
          <w:w w:val="105"/>
        </w:rPr>
        <w:t>WITH</w:t>
      </w:r>
      <w:r w:rsidRPr="0038416D">
        <w:rPr>
          <w:b/>
          <w:bCs/>
          <w:spacing w:val="-10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VIRTUAL</w:t>
      </w:r>
      <w:r w:rsidRPr="0038416D">
        <w:rPr>
          <w:b/>
          <w:bCs/>
          <w:spacing w:val="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MEETING</w:t>
      </w:r>
      <w:r w:rsidRPr="0038416D">
        <w:rPr>
          <w:b/>
          <w:bCs/>
          <w:spacing w:val="4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VIA</w:t>
      </w:r>
      <w:r w:rsidRPr="0038416D">
        <w:rPr>
          <w:b/>
          <w:bCs/>
          <w:spacing w:val="-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ZOOM</w:t>
      </w:r>
      <w:r w:rsidRPr="0038416D">
        <w:rPr>
          <w:b/>
          <w:bCs/>
          <w:spacing w:val="-16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(Optional)</w:t>
      </w:r>
    </w:p>
    <w:p w14:paraId="4C2FA821" w14:textId="77777777" w:rsidR="00AD5050" w:rsidRDefault="00AD5050" w:rsidP="002679D1">
      <w:pPr>
        <w:ind w:left="576"/>
        <w:jc w:val="center"/>
        <w:rPr>
          <w:sz w:val="25"/>
        </w:rPr>
      </w:pPr>
    </w:p>
    <w:p w14:paraId="5B51DE9E" w14:textId="02A74AD2" w:rsidR="00AD5050" w:rsidRDefault="00B90D78" w:rsidP="002679D1">
      <w:pPr>
        <w:ind w:left="576"/>
        <w:rPr>
          <w:sz w:val="23"/>
        </w:rPr>
      </w:pPr>
      <w:r w:rsidRPr="002679D1">
        <w:rPr>
          <w:b/>
          <w:bCs/>
          <w:color w:val="171A1A"/>
          <w:sz w:val="23"/>
        </w:rPr>
        <w:t>Call</w:t>
      </w:r>
      <w:r w:rsidRPr="002679D1">
        <w:rPr>
          <w:b/>
          <w:bCs/>
          <w:color w:val="171A1A"/>
          <w:spacing w:val="9"/>
          <w:sz w:val="23"/>
        </w:rPr>
        <w:t xml:space="preserve"> </w:t>
      </w:r>
      <w:r w:rsidRPr="002679D1">
        <w:rPr>
          <w:b/>
          <w:bCs/>
          <w:color w:val="171A1A"/>
          <w:sz w:val="23"/>
        </w:rPr>
        <w:t>to</w:t>
      </w:r>
      <w:r w:rsidRPr="002679D1">
        <w:rPr>
          <w:b/>
          <w:bCs/>
          <w:color w:val="171A1A"/>
          <w:spacing w:val="5"/>
          <w:sz w:val="23"/>
        </w:rPr>
        <w:t xml:space="preserve"> </w:t>
      </w:r>
      <w:r w:rsidRPr="002679D1">
        <w:rPr>
          <w:b/>
          <w:bCs/>
          <w:color w:val="171A1A"/>
          <w:sz w:val="23"/>
        </w:rPr>
        <w:t>Order:</w:t>
      </w:r>
      <w:r w:rsidR="009B73ED">
        <w:rPr>
          <w:color w:val="171A1A"/>
          <w:spacing w:val="96"/>
          <w:sz w:val="23"/>
        </w:rPr>
        <w:t xml:space="preserve"> </w:t>
      </w:r>
      <w:r w:rsidR="009B73ED" w:rsidRPr="009B73ED">
        <w:rPr>
          <w:color w:val="171A1A"/>
          <w:sz w:val="23"/>
        </w:rPr>
        <w:t>Meeting</w:t>
      </w:r>
      <w:r w:rsidR="009B73ED">
        <w:rPr>
          <w:color w:val="171A1A"/>
          <w:sz w:val="23"/>
        </w:rPr>
        <w:t xml:space="preserve"> c</w:t>
      </w:r>
      <w:r>
        <w:rPr>
          <w:color w:val="171A1A"/>
          <w:sz w:val="23"/>
        </w:rPr>
        <w:t>alled</w:t>
      </w:r>
      <w:r>
        <w:rPr>
          <w:color w:val="171A1A"/>
          <w:spacing w:val="27"/>
          <w:sz w:val="23"/>
        </w:rPr>
        <w:t xml:space="preserve"> </w:t>
      </w:r>
      <w:r>
        <w:rPr>
          <w:color w:val="171A1A"/>
          <w:sz w:val="23"/>
        </w:rPr>
        <w:t>to</w:t>
      </w:r>
      <w:r>
        <w:rPr>
          <w:color w:val="171A1A"/>
          <w:spacing w:val="21"/>
          <w:sz w:val="23"/>
        </w:rPr>
        <w:t xml:space="preserve"> </w:t>
      </w:r>
      <w:r>
        <w:rPr>
          <w:color w:val="2A2A2A"/>
          <w:sz w:val="23"/>
        </w:rPr>
        <w:t>order</w:t>
      </w:r>
      <w:r>
        <w:rPr>
          <w:color w:val="2A2A2A"/>
          <w:spacing w:val="12"/>
          <w:sz w:val="23"/>
        </w:rPr>
        <w:t xml:space="preserve"> </w:t>
      </w:r>
      <w:r>
        <w:rPr>
          <w:color w:val="171A1A"/>
          <w:sz w:val="23"/>
        </w:rPr>
        <w:t>by</w:t>
      </w:r>
      <w:r>
        <w:rPr>
          <w:color w:val="171A1A"/>
          <w:spacing w:val="22"/>
          <w:sz w:val="23"/>
        </w:rPr>
        <w:t xml:space="preserve"> </w:t>
      </w:r>
      <w:r w:rsidR="000837D6">
        <w:rPr>
          <w:color w:val="2A2A2A"/>
          <w:sz w:val="23"/>
        </w:rPr>
        <w:t>Frank Stumpo, Chair</w:t>
      </w:r>
      <w:r w:rsidR="007C2CE8">
        <w:rPr>
          <w:color w:val="2A2A2A"/>
          <w:sz w:val="23"/>
        </w:rPr>
        <w:t>person</w:t>
      </w:r>
      <w:r w:rsidR="00A66B24">
        <w:rPr>
          <w:color w:val="2A2A2A"/>
          <w:sz w:val="23"/>
        </w:rPr>
        <w:t xml:space="preserve"> </w:t>
      </w:r>
      <w:r>
        <w:rPr>
          <w:color w:val="2A2A2A"/>
          <w:sz w:val="23"/>
        </w:rPr>
        <w:t>at</w:t>
      </w:r>
      <w:r>
        <w:rPr>
          <w:color w:val="2A2A2A"/>
          <w:spacing w:val="33"/>
          <w:sz w:val="23"/>
        </w:rPr>
        <w:t xml:space="preserve"> </w:t>
      </w:r>
      <w:r w:rsidR="00A66B24">
        <w:rPr>
          <w:color w:val="2A2A2A"/>
          <w:sz w:val="23"/>
        </w:rPr>
        <w:t>6:</w:t>
      </w:r>
      <w:r w:rsidR="007C2CE8">
        <w:rPr>
          <w:color w:val="2A2A2A"/>
          <w:sz w:val="23"/>
        </w:rPr>
        <w:t>0</w:t>
      </w:r>
      <w:r w:rsidR="00834CF2">
        <w:rPr>
          <w:color w:val="2A2A2A"/>
          <w:sz w:val="23"/>
        </w:rPr>
        <w:t>0</w:t>
      </w:r>
      <w:r>
        <w:rPr>
          <w:color w:val="2A2A2A"/>
          <w:sz w:val="23"/>
        </w:rPr>
        <w:t>pm.</w:t>
      </w:r>
    </w:p>
    <w:p w14:paraId="6ED62B10" w14:textId="77777777" w:rsidR="00AD5050" w:rsidRDefault="00AD5050" w:rsidP="002679D1">
      <w:pPr>
        <w:ind w:left="576"/>
        <w:rPr>
          <w:sz w:val="25"/>
        </w:rPr>
      </w:pPr>
    </w:p>
    <w:p w14:paraId="293EF296" w14:textId="77777777" w:rsidR="00AD5050" w:rsidRDefault="00B90D78" w:rsidP="002679D1">
      <w:pPr>
        <w:ind w:left="576"/>
        <w:rPr>
          <w:sz w:val="23"/>
        </w:rPr>
      </w:pPr>
      <w:r w:rsidRPr="002679D1">
        <w:rPr>
          <w:b/>
          <w:bCs/>
          <w:color w:val="171A1A"/>
          <w:w w:val="105"/>
          <w:sz w:val="23"/>
        </w:rPr>
        <w:t>Pledge</w:t>
      </w:r>
      <w:r w:rsidRPr="002679D1">
        <w:rPr>
          <w:b/>
          <w:bCs/>
          <w:color w:val="171A1A"/>
          <w:spacing w:val="-7"/>
          <w:w w:val="105"/>
          <w:sz w:val="23"/>
        </w:rPr>
        <w:t xml:space="preserve"> </w:t>
      </w:r>
      <w:r w:rsidRPr="002679D1">
        <w:rPr>
          <w:b/>
          <w:bCs/>
          <w:color w:val="171A1A"/>
          <w:w w:val="105"/>
          <w:sz w:val="23"/>
        </w:rPr>
        <w:t>of</w:t>
      </w:r>
      <w:r w:rsidRPr="002679D1">
        <w:rPr>
          <w:b/>
          <w:bCs/>
          <w:color w:val="171A1A"/>
          <w:spacing w:val="-9"/>
          <w:w w:val="105"/>
          <w:sz w:val="23"/>
        </w:rPr>
        <w:t xml:space="preserve"> </w:t>
      </w:r>
      <w:r w:rsidRPr="002679D1">
        <w:rPr>
          <w:b/>
          <w:bCs/>
          <w:color w:val="171A1A"/>
          <w:w w:val="105"/>
          <w:sz w:val="23"/>
        </w:rPr>
        <w:t>Allegiance</w:t>
      </w:r>
      <w:r>
        <w:rPr>
          <w:color w:val="171A1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was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recited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171A1A"/>
          <w:w w:val="105"/>
          <w:sz w:val="23"/>
        </w:rPr>
        <w:t>all</w:t>
      </w:r>
      <w:r>
        <w:rPr>
          <w:color w:val="171A1A"/>
          <w:spacing w:val="-14"/>
          <w:w w:val="105"/>
          <w:sz w:val="23"/>
        </w:rPr>
        <w:t xml:space="preserve"> </w:t>
      </w:r>
      <w:r>
        <w:rPr>
          <w:color w:val="171A1A"/>
          <w:w w:val="105"/>
          <w:sz w:val="23"/>
        </w:rPr>
        <w:t>present.</w:t>
      </w:r>
    </w:p>
    <w:p w14:paraId="6EED1C03" w14:textId="77777777" w:rsidR="00AD5050" w:rsidRDefault="00AD5050" w:rsidP="002679D1">
      <w:pPr>
        <w:ind w:left="576"/>
        <w:rPr>
          <w:sz w:val="24"/>
        </w:rPr>
      </w:pPr>
    </w:p>
    <w:p w14:paraId="19588FC9" w14:textId="2CEFA9DC" w:rsidR="00AD5050" w:rsidRDefault="00B90D78" w:rsidP="002679D1">
      <w:pPr>
        <w:ind w:left="576"/>
        <w:rPr>
          <w:color w:val="171A1A"/>
        </w:rPr>
      </w:pPr>
      <w:r w:rsidRPr="002679D1">
        <w:rPr>
          <w:b/>
          <w:bCs/>
          <w:color w:val="171A1A"/>
        </w:rPr>
        <w:t>Roll</w:t>
      </w:r>
      <w:r w:rsidRPr="002679D1">
        <w:rPr>
          <w:b/>
          <w:bCs/>
          <w:color w:val="171A1A"/>
          <w:spacing w:val="-1"/>
        </w:rPr>
        <w:t xml:space="preserve"> </w:t>
      </w:r>
      <w:r w:rsidRPr="002679D1">
        <w:rPr>
          <w:b/>
          <w:bCs/>
        </w:rPr>
        <w:t>Call:</w:t>
      </w:r>
      <w:r>
        <w:rPr>
          <w:spacing w:val="102"/>
        </w:rPr>
        <w:t xml:space="preserve"> </w:t>
      </w:r>
      <w:r>
        <w:rPr>
          <w:color w:val="171A1A"/>
        </w:rPr>
        <w:t>The</w:t>
      </w:r>
      <w:r>
        <w:rPr>
          <w:color w:val="171A1A"/>
          <w:spacing w:val="10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rPr>
          <w:color w:val="171A1A"/>
        </w:rPr>
        <w:t>of</w:t>
      </w:r>
      <w:r>
        <w:rPr>
          <w:color w:val="171A1A"/>
          <w:spacing w:val="32"/>
        </w:rPr>
        <w:t xml:space="preserve"> </w:t>
      </w:r>
      <w:r>
        <w:rPr>
          <w:color w:val="171A1A"/>
        </w:rPr>
        <w:t>the</w:t>
      </w:r>
      <w:r>
        <w:rPr>
          <w:color w:val="171A1A"/>
          <w:spacing w:val="5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color w:val="171A1A"/>
        </w:rPr>
        <w:t>attendance</w:t>
      </w:r>
      <w:r w:rsidR="0038416D">
        <w:rPr>
          <w:color w:val="171A1A"/>
        </w:rPr>
        <w:t>:</w:t>
      </w:r>
    </w:p>
    <w:p w14:paraId="14DFDE5F" w14:textId="77777777" w:rsidR="0038416D" w:rsidRDefault="0038416D" w:rsidP="002679D1">
      <w:pPr>
        <w:ind w:left="576"/>
        <w:rPr>
          <w:color w:val="171A1A"/>
        </w:rPr>
      </w:pPr>
    </w:p>
    <w:p w14:paraId="07FCCA6F" w14:textId="2678FB9F" w:rsidR="000976BD" w:rsidRDefault="00F012B8" w:rsidP="00806CC4">
      <w:pPr>
        <w:ind w:left="576" w:firstLine="144"/>
        <w:rPr>
          <w:color w:val="171A1A"/>
        </w:rPr>
      </w:pPr>
      <w:r w:rsidRPr="50183E23">
        <w:rPr>
          <w:color w:val="171A1A"/>
        </w:rPr>
        <w:t xml:space="preserve">Present: </w:t>
      </w:r>
      <w:r>
        <w:tab/>
      </w:r>
      <w:r>
        <w:tab/>
      </w:r>
      <w:r>
        <w:tab/>
      </w:r>
      <w:r w:rsidR="00393D1A" w:rsidRPr="50183E23">
        <w:rPr>
          <w:color w:val="171A1A"/>
        </w:rPr>
        <w:t>Frank Stumpo, Chairperson</w:t>
      </w:r>
    </w:p>
    <w:p w14:paraId="3DA204B2" w14:textId="73D95F61" w:rsidR="00806CC4" w:rsidRDefault="29F2655E" w:rsidP="50183E23">
      <w:pPr>
        <w:ind w:left="2880" w:firstLine="720"/>
      </w:pPr>
      <w:r>
        <w:t xml:space="preserve">James </w:t>
      </w:r>
      <w:proofErr w:type="spellStart"/>
      <w:r>
        <w:t>Mastronie</w:t>
      </w:r>
      <w:proofErr w:type="spellEnd"/>
      <w:r>
        <w:t>, Vice-Chairperson</w:t>
      </w:r>
    </w:p>
    <w:p w14:paraId="4924ACE3" w14:textId="369245B5" w:rsidR="00806CC4" w:rsidRDefault="00B062AA" w:rsidP="00B062AA">
      <w:r>
        <w:tab/>
      </w:r>
      <w:r>
        <w:tab/>
      </w:r>
      <w:r w:rsidR="00806CC4">
        <w:tab/>
      </w:r>
      <w:r w:rsidR="00806CC4">
        <w:tab/>
      </w:r>
      <w:r w:rsidR="00806CC4">
        <w:tab/>
      </w:r>
      <w:r w:rsidR="047DC0F3">
        <w:t>Jennifer Nolan-Kremm, Treasurer</w:t>
      </w:r>
    </w:p>
    <w:p w14:paraId="25542C35" w14:textId="2488F76A" w:rsidR="047DC0F3" w:rsidRDefault="047DC0F3" w:rsidP="50183E23">
      <w:pPr>
        <w:ind w:left="720" w:firstLine="2880"/>
      </w:pPr>
      <w:r>
        <w:t xml:space="preserve">Rosey Kipp </w:t>
      </w:r>
    </w:p>
    <w:p w14:paraId="0085B7E0" w14:textId="77777777" w:rsidR="002679D1" w:rsidRDefault="002679D1" w:rsidP="002679D1">
      <w:pPr>
        <w:ind w:left="576"/>
        <w:rPr>
          <w:w w:val="105"/>
        </w:rPr>
      </w:pPr>
    </w:p>
    <w:p w14:paraId="40E26AC4" w14:textId="3ADFC7C3" w:rsidR="00AA1CA6" w:rsidRDefault="00B90D78" w:rsidP="00882875">
      <w:pPr>
        <w:ind w:left="576" w:firstLine="144"/>
        <w:rPr>
          <w:color w:val="171A1A"/>
          <w:w w:val="105"/>
        </w:rPr>
      </w:pP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color w:val="171A1A"/>
          <w:w w:val="105"/>
        </w:rPr>
        <w:t>Present:</w:t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 w:rsidR="00882875">
        <w:rPr>
          <w:color w:val="171A1A"/>
          <w:w w:val="105"/>
        </w:rPr>
        <w:tab/>
      </w:r>
      <w:r w:rsidR="00AA1CA6">
        <w:rPr>
          <w:color w:val="171A1A"/>
          <w:w w:val="105"/>
        </w:rPr>
        <w:t xml:space="preserve">Deborah Grass </w:t>
      </w:r>
      <w:r w:rsidR="00F7059F">
        <w:rPr>
          <w:color w:val="171A1A"/>
          <w:w w:val="105"/>
        </w:rPr>
        <w:t>–</w:t>
      </w:r>
      <w:r w:rsidR="00AA1CA6">
        <w:rPr>
          <w:color w:val="171A1A"/>
          <w:w w:val="105"/>
        </w:rPr>
        <w:t xml:space="preserve"> Manager</w:t>
      </w:r>
      <w:r w:rsidR="00B062AA">
        <w:rPr>
          <w:color w:val="171A1A"/>
          <w:w w:val="105"/>
        </w:rPr>
        <w:t xml:space="preserve"> (via Zoom)</w:t>
      </w:r>
    </w:p>
    <w:p w14:paraId="47E73807" w14:textId="50F912E7" w:rsidR="00F7059F" w:rsidRDefault="00F7059F" w:rsidP="50183E23">
      <w:pPr>
        <w:ind w:left="720" w:firstLine="144"/>
        <w:rPr>
          <w:color w:val="171A1A"/>
          <w:w w:val="105"/>
        </w:rPr>
      </w:pP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  <w:t>Tricia Levander – Finance Officer</w:t>
      </w:r>
    </w:p>
    <w:p w14:paraId="034E8545" w14:textId="7E3AE339" w:rsidR="00882875" w:rsidRDefault="00AA1CA6" w:rsidP="50183E23">
      <w:pPr>
        <w:ind w:left="720" w:firstLine="144"/>
      </w:pP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 w:rsidR="00B062AA">
        <w:rPr>
          <w:color w:val="171A1A"/>
          <w:spacing w:val="20"/>
        </w:rPr>
        <w:t>Anthony</w:t>
      </w:r>
      <w:r w:rsidR="001A55D5">
        <w:rPr>
          <w:color w:val="171A1A"/>
          <w:spacing w:val="20"/>
        </w:rPr>
        <w:t xml:space="preserve"> </w:t>
      </w:r>
      <w:r w:rsidR="005E7BE2">
        <w:rPr>
          <w:color w:val="171A1A"/>
          <w:spacing w:val="20"/>
        </w:rPr>
        <w:t>Judice</w:t>
      </w:r>
      <w:r w:rsidR="00B90D78">
        <w:rPr>
          <w:color w:val="171A1A"/>
          <w:spacing w:val="20"/>
        </w:rPr>
        <w:t xml:space="preserve"> </w:t>
      </w:r>
      <w:r w:rsidR="00882875">
        <w:rPr>
          <w:color w:val="171A1A"/>
        </w:rPr>
        <w:t>–</w:t>
      </w:r>
      <w:r w:rsidR="00B90D78">
        <w:rPr>
          <w:color w:val="171A1A"/>
          <w:spacing w:val="19"/>
        </w:rPr>
        <w:t xml:space="preserve"> </w:t>
      </w:r>
      <w:r w:rsidR="00B90D78">
        <w:t>Solicito</w:t>
      </w:r>
      <w:r w:rsidR="00882875">
        <w:t>r</w:t>
      </w:r>
    </w:p>
    <w:p w14:paraId="4B723F37" w14:textId="421F84B2" w:rsidR="00AD5050" w:rsidRDefault="00B90D78" w:rsidP="00E117D5">
      <w:pPr>
        <w:ind w:left="3456" w:firstLine="144"/>
      </w:pPr>
      <w:r>
        <w:rPr>
          <w:color w:val="171A1A"/>
        </w:rPr>
        <w:t>John</w:t>
      </w:r>
      <w:r>
        <w:rPr>
          <w:color w:val="171A1A"/>
          <w:spacing w:val="-8"/>
        </w:rPr>
        <w:t xml:space="preserve"> </w:t>
      </w:r>
      <w:r>
        <w:t>Heyl,</w:t>
      </w:r>
      <w:r>
        <w:rPr>
          <w:spacing w:val="-5"/>
        </w:rPr>
        <w:t xml:space="preserve"> </w:t>
      </w:r>
      <w:r>
        <w:rPr>
          <w:color w:val="3E3E3E"/>
        </w:rPr>
        <w:t>Eng</w:t>
      </w:r>
      <w:r>
        <w:rPr>
          <w:color w:val="171A1A"/>
        </w:rPr>
        <w:t>ineer-</w:t>
      </w:r>
      <w:r>
        <w:rPr>
          <w:color w:val="171A1A"/>
          <w:spacing w:val="-12"/>
        </w:rPr>
        <w:t xml:space="preserve"> </w:t>
      </w:r>
      <w:r>
        <w:rPr>
          <w:color w:val="171A1A"/>
        </w:rPr>
        <w:t>LSSE</w:t>
      </w:r>
    </w:p>
    <w:p w14:paraId="620FB3A6" w14:textId="2D6B5010" w:rsidR="50183E23" w:rsidRDefault="50183E23" w:rsidP="50183E23">
      <w:pPr>
        <w:ind w:left="3456" w:firstLine="144"/>
        <w:rPr>
          <w:color w:val="171A1A"/>
        </w:rPr>
      </w:pPr>
    </w:p>
    <w:p w14:paraId="4F986F5B" w14:textId="4B65934E" w:rsidR="0007356D" w:rsidRPr="004C131E" w:rsidRDefault="00B90D78" w:rsidP="50183E23">
      <w:pPr>
        <w:spacing w:line="259" w:lineRule="auto"/>
        <w:ind w:left="576"/>
      </w:pPr>
      <w:r w:rsidRPr="003D6B7C">
        <w:rPr>
          <w:b/>
          <w:bCs/>
          <w:w w:val="105"/>
        </w:rPr>
        <w:t>Members</w:t>
      </w:r>
      <w:r w:rsidRPr="003D6B7C">
        <w:rPr>
          <w:b/>
          <w:bCs/>
          <w:spacing w:val="-1"/>
          <w:w w:val="105"/>
        </w:rPr>
        <w:t xml:space="preserve"> </w:t>
      </w:r>
      <w:r w:rsidRPr="003D6B7C">
        <w:rPr>
          <w:b/>
          <w:bCs/>
          <w:w w:val="105"/>
        </w:rPr>
        <w:t>of</w:t>
      </w:r>
      <w:r w:rsidRPr="003D6B7C">
        <w:rPr>
          <w:b/>
          <w:bCs/>
          <w:spacing w:val="-7"/>
          <w:w w:val="105"/>
        </w:rPr>
        <w:t xml:space="preserve"> </w:t>
      </w:r>
      <w:r w:rsidRPr="003D6B7C">
        <w:rPr>
          <w:b/>
          <w:bCs/>
          <w:w w:val="105"/>
        </w:rPr>
        <w:t>the</w:t>
      </w:r>
      <w:r w:rsidRPr="003D6B7C">
        <w:rPr>
          <w:b/>
          <w:bCs/>
          <w:spacing w:val="-14"/>
          <w:w w:val="105"/>
        </w:rPr>
        <w:t xml:space="preserve"> </w:t>
      </w:r>
      <w:r w:rsidRPr="003D6B7C">
        <w:rPr>
          <w:b/>
          <w:bCs/>
          <w:color w:val="171A1A"/>
          <w:w w:val="105"/>
        </w:rPr>
        <w:t>Public</w:t>
      </w:r>
      <w:r w:rsidRPr="003D6B7C">
        <w:rPr>
          <w:b/>
          <w:bCs/>
          <w:color w:val="171A1A"/>
          <w:spacing w:val="-11"/>
          <w:w w:val="105"/>
        </w:rPr>
        <w:t xml:space="preserve"> </w:t>
      </w:r>
      <w:r w:rsidRPr="003D6B7C">
        <w:rPr>
          <w:b/>
          <w:bCs/>
          <w:w w:val="105"/>
        </w:rPr>
        <w:t>Present:</w:t>
      </w:r>
      <w:r w:rsidR="003D6B7C">
        <w:rPr>
          <w:w w:val="105"/>
        </w:rPr>
        <w:t xml:space="preserve">  </w:t>
      </w:r>
      <w:r w:rsidR="62B4E64D">
        <w:t>None</w:t>
      </w:r>
    </w:p>
    <w:p w14:paraId="4EA8AB23" w14:textId="04FA00E7" w:rsidR="50183E23" w:rsidRDefault="50183E23" w:rsidP="50183E23">
      <w:pPr>
        <w:spacing w:line="259" w:lineRule="auto"/>
        <w:ind w:left="576"/>
      </w:pPr>
    </w:p>
    <w:p w14:paraId="251A5D02" w14:textId="3AE9E064" w:rsidR="00AD5050" w:rsidRDefault="00B90D78" w:rsidP="002679D1">
      <w:pPr>
        <w:ind w:left="576"/>
      </w:pPr>
      <w:r w:rsidRPr="003D6B7C">
        <w:rPr>
          <w:b/>
          <w:bCs/>
          <w:color w:val="171A1A"/>
          <w:w w:val="105"/>
        </w:rPr>
        <w:t xml:space="preserve">Comments from the </w:t>
      </w:r>
      <w:r w:rsidRPr="003D6B7C">
        <w:rPr>
          <w:b/>
          <w:bCs/>
          <w:color w:val="2A2A2A"/>
          <w:w w:val="105"/>
        </w:rPr>
        <w:t>Chairman:</w:t>
      </w:r>
      <w:r w:rsidR="003D6B7C">
        <w:rPr>
          <w:color w:val="2A2A2A"/>
          <w:w w:val="105"/>
        </w:rPr>
        <w:t xml:space="preserve">  </w:t>
      </w:r>
      <w:r w:rsidR="00F7059F">
        <w:rPr>
          <w:color w:val="2A2A2A"/>
          <w:w w:val="105"/>
        </w:rPr>
        <w:t xml:space="preserve">No comments from the </w:t>
      </w:r>
      <w:r w:rsidR="00143A37">
        <w:rPr>
          <w:color w:val="2A2A2A"/>
          <w:w w:val="105"/>
        </w:rPr>
        <w:t>Chairperson</w:t>
      </w:r>
    </w:p>
    <w:p w14:paraId="7B6FC906" w14:textId="77777777" w:rsidR="003D6B7C" w:rsidRDefault="003D6B7C" w:rsidP="002679D1">
      <w:pPr>
        <w:ind w:left="576"/>
        <w:rPr>
          <w:color w:val="171A1A"/>
          <w:spacing w:val="-1"/>
          <w:w w:val="105"/>
        </w:rPr>
      </w:pPr>
    </w:p>
    <w:p w14:paraId="7F6ED7E2" w14:textId="28C3D284" w:rsidR="00AD5050" w:rsidRDefault="00B90D78" w:rsidP="002679D1">
      <w:pPr>
        <w:ind w:left="576"/>
        <w:rPr>
          <w:color w:val="2A2A2A"/>
          <w:w w:val="105"/>
        </w:rPr>
      </w:pPr>
      <w:r w:rsidRPr="003D6B7C">
        <w:rPr>
          <w:b/>
          <w:bCs/>
          <w:color w:val="171A1A"/>
          <w:spacing w:val="-1"/>
          <w:w w:val="105"/>
        </w:rPr>
        <w:t>Comments</w:t>
      </w:r>
      <w:r w:rsidRPr="003D6B7C">
        <w:rPr>
          <w:b/>
          <w:bCs/>
          <w:color w:val="171A1A"/>
          <w:spacing w:val="-3"/>
          <w:w w:val="105"/>
        </w:rPr>
        <w:t xml:space="preserve"> </w:t>
      </w:r>
      <w:r w:rsidRPr="003D6B7C">
        <w:rPr>
          <w:b/>
          <w:bCs/>
          <w:color w:val="171A1A"/>
          <w:spacing w:val="-1"/>
          <w:w w:val="105"/>
        </w:rPr>
        <w:t>from</w:t>
      </w:r>
      <w:r w:rsidRPr="003D6B7C">
        <w:rPr>
          <w:b/>
          <w:bCs/>
          <w:color w:val="171A1A"/>
          <w:spacing w:val="-4"/>
          <w:w w:val="105"/>
        </w:rPr>
        <w:t xml:space="preserve"> </w:t>
      </w:r>
      <w:r w:rsidRPr="003D6B7C">
        <w:rPr>
          <w:b/>
          <w:bCs/>
          <w:color w:val="171A1A"/>
          <w:spacing w:val="-1"/>
          <w:w w:val="105"/>
        </w:rPr>
        <w:t>the</w:t>
      </w:r>
      <w:r w:rsidRPr="003D6B7C">
        <w:rPr>
          <w:b/>
          <w:bCs/>
          <w:color w:val="171A1A"/>
          <w:spacing w:val="-18"/>
          <w:w w:val="105"/>
        </w:rPr>
        <w:t xml:space="preserve"> </w:t>
      </w:r>
      <w:r w:rsidRPr="003D6B7C">
        <w:rPr>
          <w:b/>
          <w:bCs/>
          <w:color w:val="171A1A"/>
          <w:w w:val="105"/>
        </w:rPr>
        <w:t>Public:</w:t>
      </w:r>
      <w:r>
        <w:rPr>
          <w:color w:val="171A1A"/>
          <w:spacing w:val="57"/>
          <w:w w:val="105"/>
        </w:rPr>
        <w:t xml:space="preserve"> </w:t>
      </w:r>
      <w:r>
        <w:rPr>
          <w:color w:val="2A2A2A"/>
          <w:w w:val="105"/>
        </w:rPr>
        <w:t>None</w:t>
      </w:r>
    </w:p>
    <w:p w14:paraId="479D3C8B" w14:textId="77777777" w:rsidR="003B59A9" w:rsidRDefault="003B59A9" w:rsidP="002679D1">
      <w:pPr>
        <w:ind w:left="576"/>
      </w:pPr>
    </w:p>
    <w:p w14:paraId="0D925BF7" w14:textId="4257E267" w:rsidR="00AD5050" w:rsidRPr="0021226F" w:rsidRDefault="00B90D78" w:rsidP="50183E23">
      <w:pPr>
        <w:ind w:left="576"/>
        <w:rPr>
          <w:color w:val="171A1A"/>
        </w:rPr>
      </w:pPr>
      <w:r w:rsidRPr="006302F2">
        <w:rPr>
          <w:b/>
          <w:bCs/>
          <w:color w:val="171A1A"/>
        </w:rPr>
        <w:t>Treasurers</w:t>
      </w:r>
      <w:r w:rsidRPr="006302F2">
        <w:rPr>
          <w:b/>
          <w:bCs/>
          <w:color w:val="171A1A"/>
          <w:spacing w:val="31"/>
        </w:rPr>
        <w:t xml:space="preserve"> </w:t>
      </w:r>
      <w:r w:rsidRPr="006302F2">
        <w:rPr>
          <w:b/>
          <w:bCs/>
          <w:color w:val="171A1A"/>
        </w:rPr>
        <w:t>Report:</w:t>
      </w:r>
      <w:r>
        <w:rPr>
          <w:color w:val="171A1A"/>
          <w:spacing w:val="30"/>
        </w:rPr>
        <w:t xml:space="preserve"> </w:t>
      </w:r>
      <w:r w:rsidR="0003737C">
        <w:rPr>
          <w:color w:val="171A1A"/>
        </w:rPr>
        <w:t>Treasurer Jennifer Nolan-Kremm</w:t>
      </w:r>
      <w:r w:rsidR="35BE5E40" w:rsidRPr="0021226F">
        <w:rPr>
          <w:color w:val="171A1A"/>
        </w:rPr>
        <w:t xml:space="preserve"> </w:t>
      </w:r>
      <w:r w:rsidR="006302F2" w:rsidRPr="0021226F">
        <w:rPr>
          <w:color w:val="171A1A"/>
          <w:spacing w:val="6"/>
        </w:rPr>
        <w:t>r</w:t>
      </w:r>
      <w:r w:rsidRPr="0021226F">
        <w:rPr>
          <w:color w:val="2A2A2A"/>
        </w:rPr>
        <w:t>eported</w:t>
      </w:r>
      <w:r w:rsidRPr="0021226F">
        <w:rPr>
          <w:color w:val="2A2A2A"/>
          <w:spacing w:val="21"/>
        </w:rPr>
        <w:t xml:space="preserve"> </w:t>
      </w:r>
      <w:r w:rsidRPr="0021226F">
        <w:rPr>
          <w:color w:val="171A1A"/>
        </w:rPr>
        <w:t>that current</w:t>
      </w:r>
      <w:r w:rsidRPr="0021226F">
        <w:rPr>
          <w:color w:val="171A1A"/>
          <w:spacing w:val="30"/>
        </w:rPr>
        <w:t xml:space="preserve"> </w:t>
      </w:r>
      <w:r w:rsidRPr="0021226F">
        <w:rPr>
          <w:color w:val="2A2A2A"/>
        </w:rPr>
        <w:t>collections</w:t>
      </w:r>
      <w:r w:rsidRPr="0021226F">
        <w:rPr>
          <w:color w:val="2A2A2A"/>
          <w:spacing w:val="19"/>
        </w:rPr>
        <w:t xml:space="preserve"> </w:t>
      </w:r>
      <w:r w:rsidRPr="0021226F">
        <w:rPr>
          <w:color w:val="2A2A2A"/>
        </w:rPr>
        <w:t>for</w:t>
      </w:r>
      <w:r w:rsidRPr="0021226F">
        <w:rPr>
          <w:color w:val="2A2A2A"/>
          <w:spacing w:val="26"/>
        </w:rPr>
        <w:t xml:space="preserve"> </w:t>
      </w:r>
      <w:r w:rsidRPr="0021226F">
        <w:rPr>
          <w:color w:val="2A2A2A"/>
        </w:rPr>
        <w:t>the</w:t>
      </w:r>
      <w:r w:rsidRPr="0021226F">
        <w:rPr>
          <w:color w:val="2A2A2A"/>
          <w:spacing w:val="12"/>
        </w:rPr>
        <w:t xml:space="preserve"> </w:t>
      </w:r>
      <w:r w:rsidRPr="0021226F">
        <w:rPr>
          <w:color w:val="2A2A2A"/>
        </w:rPr>
        <w:t>month</w:t>
      </w:r>
      <w:r w:rsidRPr="0021226F">
        <w:rPr>
          <w:color w:val="2A2A2A"/>
          <w:spacing w:val="9"/>
        </w:rPr>
        <w:t xml:space="preserve"> </w:t>
      </w:r>
      <w:r w:rsidRPr="0021226F">
        <w:rPr>
          <w:color w:val="171A1A"/>
        </w:rPr>
        <w:t>of</w:t>
      </w:r>
      <w:r w:rsidRPr="0021226F">
        <w:rPr>
          <w:color w:val="171A1A"/>
          <w:spacing w:val="30"/>
        </w:rPr>
        <w:t xml:space="preserve"> </w:t>
      </w:r>
      <w:r w:rsidR="4BD71168" w:rsidRPr="0021226F">
        <w:rPr>
          <w:color w:val="171A1A"/>
        </w:rPr>
        <w:t>August</w:t>
      </w:r>
      <w:r w:rsidR="00E3118D">
        <w:rPr>
          <w:color w:val="171A1A"/>
        </w:rPr>
        <w:t xml:space="preserve"> </w:t>
      </w:r>
      <w:r w:rsidRPr="0021226F">
        <w:rPr>
          <w:color w:val="2A2A2A"/>
        </w:rPr>
        <w:t>were</w:t>
      </w:r>
      <w:r w:rsidR="00780E38" w:rsidRPr="0021226F">
        <w:rPr>
          <w:color w:val="2A2A2A"/>
        </w:rPr>
        <w:t xml:space="preserve"> $</w:t>
      </w:r>
      <w:r w:rsidR="00402AC2">
        <w:rPr>
          <w:color w:val="2A2A2A"/>
        </w:rPr>
        <w:t>1,386.52</w:t>
      </w:r>
      <w:r w:rsidRPr="0021226F">
        <w:rPr>
          <w:color w:val="2A2A2A"/>
        </w:rPr>
        <w:t xml:space="preserve">; </w:t>
      </w:r>
      <w:r w:rsidRPr="0021226F">
        <w:rPr>
          <w:color w:val="171A1A"/>
        </w:rPr>
        <w:t>delinquent collections</w:t>
      </w:r>
      <w:r w:rsidRPr="0021226F">
        <w:rPr>
          <w:color w:val="171A1A"/>
          <w:spacing w:val="1"/>
        </w:rPr>
        <w:t xml:space="preserve"> </w:t>
      </w:r>
      <w:r w:rsidRPr="0021226F">
        <w:rPr>
          <w:color w:val="2A2A2A"/>
        </w:rPr>
        <w:t>were $</w:t>
      </w:r>
      <w:r w:rsidR="00402AC2">
        <w:rPr>
          <w:color w:val="2A2A2A"/>
        </w:rPr>
        <w:t>3,738.84</w:t>
      </w:r>
      <w:r w:rsidRPr="0021226F">
        <w:rPr>
          <w:color w:val="2A2A2A"/>
        </w:rPr>
        <w:t xml:space="preserve">; </w:t>
      </w:r>
      <w:r w:rsidRPr="0021226F">
        <w:rPr>
          <w:color w:val="171A1A"/>
        </w:rPr>
        <w:t>the balance</w:t>
      </w:r>
      <w:r w:rsidR="008A71F8" w:rsidRPr="0021226F">
        <w:rPr>
          <w:color w:val="171A1A"/>
        </w:rPr>
        <w:t xml:space="preserve"> </w:t>
      </w:r>
      <w:r w:rsidRPr="0021226F">
        <w:rPr>
          <w:color w:val="171A1A"/>
        </w:rPr>
        <w:t xml:space="preserve">in </w:t>
      </w:r>
      <w:r w:rsidRPr="0021226F">
        <w:rPr>
          <w:color w:val="2A2A2A"/>
        </w:rPr>
        <w:t>the</w:t>
      </w:r>
      <w:r w:rsidR="00466FD8" w:rsidRPr="0021226F">
        <w:rPr>
          <w:color w:val="2A2A2A"/>
          <w:spacing w:val="57"/>
        </w:rPr>
        <w:t xml:space="preserve"> PLGIT </w:t>
      </w:r>
      <w:r w:rsidRPr="0021226F">
        <w:rPr>
          <w:color w:val="171A1A"/>
        </w:rPr>
        <w:t xml:space="preserve">Operating </w:t>
      </w:r>
      <w:r w:rsidRPr="0021226F">
        <w:rPr>
          <w:color w:val="2A2A2A"/>
        </w:rPr>
        <w:t xml:space="preserve">Account as </w:t>
      </w:r>
      <w:r w:rsidRPr="0021226F">
        <w:rPr>
          <w:color w:val="171A1A"/>
        </w:rPr>
        <w:t xml:space="preserve">of </w:t>
      </w:r>
      <w:r w:rsidR="00402AC2">
        <w:rPr>
          <w:color w:val="171A1A"/>
        </w:rPr>
        <w:t>September 30</w:t>
      </w:r>
      <w:r w:rsidRPr="0021226F">
        <w:rPr>
          <w:color w:val="2A2A2A"/>
          <w:spacing w:val="1"/>
        </w:rPr>
        <w:t xml:space="preserve"> </w:t>
      </w:r>
      <w:r w:rsidRPr="0021226F">
        <w:rPr>
          <w:color w:val="2A2A2A"/>
          <w:w w:val="105"/>
        </w:rPr>
        <w:t>was $</w:t>
      </w:r>
      <w:r w:rsidR="00F519F0">
        <w:rPr>
          <w:color w:val="2A2A2A"/>
          <w:w w:val="105"/>
        </w:rPr>
        <w:t>831,655.39</w:t>
      </w:r>
      <w:r w:rsidR="5D842BFF">
        <w:rPr>
          <w:color w:val="2A2A2A"/>
          <w:w w:val="105"/>
        </w:rPr>
        <w:t>. The bill list is</w:t>
      </w:r>
      <w:r w:rsidRPr="0021226F">
        <w:rPr>
          <w:color w:val="171A1A"/>
          <w:spacing w:val="8"/>
        </w:rPr>
        <w:t xml:space="preserve"> </w:t>
      </w:r>
      <w:r w:rsidRPr="0021226F">
        <w:rPr>
          <w:color w:val="171A1A"/>
        </w:rPr>
        <w:t>in</w:t>
      </w:r>
      <w:r w:rsidRPr="0021226F">
        <w:rPr>
          <w:color w:val="171A1A"/>
          <w:spacing w:val="12"/>
        </w:rPr>
        <w:t xml:space="preserve"> </w:t>
      </w:r>
      <w:r w:rsidRPr="0021226F">
        <w:rPr>
          <w:color w:val="2A2A2A"/>
        </w:rPr>
        <w:t>the</w:t>
      </w:r>
      <w:r w:rsidRPr="0021226F">
        <w:rPr>
          <w:color w:val="2A2A2A"/>
          <w:spacing w:val="2"/>
        </w:rPr>
        <w:t xml:space="preserve"> </w:t>
      </w:r>
      <w:r w:rsidRPr="0021226F">
        <w:rPr>
          <w:color w:val="171A1A"/>
        </w:rPr>
        <w:t>amount</w:t>
      </w:r>
      <w:r w:rsidRPr="0021226F">
        <w:rPr>
          <w:color w:val="171A1A"/>
          <w:spacing w:val="18"/>
        </w:rPr>
        <w:t xml:space="preserve"> </w:t>
      </w:r>
      <w:r w:rsidRPr="0021226F">
        <w:rPr>
          <w:color w:val="171A1A"/>
        </w:rPr>
        <w:t>of</w:t>
      </w:r>
      <w:r w:rsidRPr="0021226F">
        <w:rPr>
          <w:color w:val="171A1A"/>
          <w:spacing w:val="18"/>
        </w:rPr>
        <w:t xml:space="preserve"> </w:t>
      </w:r>
      <w:r w:rsidRPr="0021226F">
        <w:rPr>
          <w:color w:val="2A2A2A"/>
        </w:rPr>
        <w:t>$</w:t>
      </w:r>
      <w:r w:rsidR="00B73B2F">
        <w:rPr>
          <w:color w:val="2A2A2A"/>
        </w:rPr>
        <w:t>16,876.89</w:t>
      </w:r>
      <w:r w:rsidR="008464FC" w:rsidRPr="0021226F">
        <w:rPr>
          <w:color w:val="171A1A"/>
          <w:spacing w:val="18"/>
        </w:rPr>
        <w:t xml:space="preserve">. </w:t>
      </w:r>
      <w:r w:rsidR="00781485" w:rsidRPr="0021226F">
        <w:rPr>
          <w:color w:val="2A2A2A"/>
          <w:w w:val="105"/>
        </w:rPr>
        <w:t xml:space="preserve">The total collection rate through </w:t>
      </w:r>
      <w:r w:rsidR="00B73B2F">
        <w:rPr>
          <w:color w:val="2A2A2A"/>
          <w:w w:val="105"/>
        </w:rPr>
        <w:t>September 30</w:t>
      </w:r>
      <w:r w:rsidR="00781485" w:rsidRPr="0021226F">
        <w:rPr>
          <w:color w:val="2A2A2A"/>
          <w:w w:val="105"/>
        </w:rPr>
        <w:t xml:space="preserve"> is </w:t>
      </w:r>
      <w:r w:rsidR="004C72C5">
        <w:rPr>
          <w:color w:val="2A2A2A"/>
          <w:w w:val="105"/>
        </w:rPr>
        <w:t>8</w:t>
      </w:r>
      <w:r w:rsidR="00B73B2F">
        <w:rPr>
          <w:color w:val="2A2A2A"/>
          <w:w w:val="105"/>
        </w:rPr>
        <w:t>3</w:t>
      </w:r>
      <w:r w:rsidR="00781485" w:rsidRPr="0021226F">
        <w:rPr>
          <w:color w:val="2A2A2A"/>
          <w:w w:val="105"/>
        </w:rPr>
        <w:t>%.</w:t>
      </w:r>
      <w:r w:rsidR="00781485" w:rsidRPr="0021226F">
        <w:rPr>
          <w:color w:val="171A1A"/>
          <w:spacing w:val="18"/>
        </w:rPr>
        <w:t xml:space="preserve"> </w:t>
      </w:r>
      <w:r w:rsidR="00F13E2E">
        <w:rPr>
          <w:color w:val="171A1A"/>
          <w:spacing w:val="18"/>
        </w:rPr>
        <w:t xml:space="preserve">Interest income with PLGIT is now almost $30,000. </w:t>
      </w:r>
    </w:p>
    <w:p w14:paraId="3C307989" w14:textId="5A2A5D2D" w:rsidR="50183E23" w:rsidRDefault="50183E23" w:rsidP="50183E23">
      <w:pPr>
        <w:ind w:left="576"/>
        <w:rPr>
          <w:color w:val="171A1A"/>
        </w:rPr>
      </w:pPr>
    </w:p>
    <w:p w14:paraId="0E0C9165" w14:textId="12BEBA1F" w:rsidR="00AD5050" w:rsidRPr="007C0A01" w:rsidRDefault="00B90D78" w:rsidP="50183E23">
      <w:pPr>
        <w:spacing w:line="259" w:lineRule="auto"/>
        <w:ind w:left="576"/>
        <w:rPr>
          <w:color w:val="2C2C2C"/>
        </w:rPr>
      </w:pPr>
      <w:r w:rsidRPr="00781485">
        <w:rPr>
          <w:b/>
          <w:bCs/>
          <w:color w:val="2C2C2C"/>
          <w:w w:val="105"/>
        </w:rPr>
        <w:t>Eng</w:t>
      </w:r>
      <w:r w:rsidRPr="00781485">
        <w:rPr>
          <w:b/>
          <w:bCs/>
          <w:color w:val="050505"/>
          <w:w w:val="105"/>
        </w:rPr>
        <w:t>inee</w:t>
      </w:r>
      <w:r w:rsidRPr="00781485">
        <w:rPr>
          <w:b/>
          <w:bCs/>
          <w:color w:val="2C2C2C"/>
          <w:w w:val="105"/>
        </w:rPr>
        <w:t xml:space="preserve">r's </w:t>
      </w:r>
      <w:r w:rsidRPr="00781485">
        <w:rPr>
          <w:b/>
          <w:bCs/>
          <w:color w:val="1C1C1C"/>
          <w:w w:val="105"/>
        </w:rPr>
        <w:t>Report</w:t>
      </w:r>
      <w:r>
        <w:rPr>
          <w:color w:val="1C1C1C"/>
          <w:w w:val="105"/>
        </w:rPr>
        <w:t xml:space="preserve">: John </w:t>
      </w:r>
      <w:r>
        <w:rPr>
          <w:color w:val="2C2C2C"/>
          <w:w w:val="105"/>
        </w:rPr>
        <w:t>Heyl</w:t>
      </w:r>
      <w:r>
        <w:rPr>
          <w:color w:val="484848"/>
          <w:w w:val="105"/>
        </w:rPr>
        <w:t xml:space="preserve">, </w:t>
      </w:r>
      <w:r>
        <w:rPr>
          <w:color w:val="1C1C1C"/>
          <w:w w:val="105"/>
        </w:rPr>
        <w:t xml:space="preserve">LSSE, reported </w:t>
      </w:r>
      <w:r>
        <w:rPr>
          <w:color w:val="2C2C2C"/>
          <w:w w:val="105"/>
        </w:rPr>
        <w:t>that</w:t>
      </w:r>
      <w:r w:rsidR="00E916CB">
        <w:rPr>
          <w:color w:val="2C2C2C"/>
          <w:w w:val="105"/>
        </w:rPr>
        <w:t xml:space="preserve"> </w:t>
      </w:r>
      <w:r w:rsidR="4791EB1C" w:rsidRPr="50183E23">
        <w:rPr>
          <w:color w:val="2C2C2C"/>
        </w:rPr>
        <w:t xml:space="preserve">the annual MS4 report was submitted to DEP by the September 30 date.  </w:t>
      </w:r>
      <w:r w:rsidR="73873F43" w:rsidRPr="50183E23">
        <w:rPr>
          <w:color w:val="2C2C2C"/>
        </w:rPr>
        <w:t xml:space="preserve">Bids for the Piedmont Avenue project </w:t>
      </w:r>
      <w:proofErr w:type="gramStart"/>
      <w:r w:rsidR="00061759">
        <w:rPr>
          <w:color w:val="2C2C2C"/>
        </w:rPr>
        <w:t>were</w:t>
      </w:r>
      <w:proofErr w:type="gramEnd"/>
      <w:r w:rsidR="73873F43" w:rsidRPr="50183E23">
        <w:rPr>
          <w:color w:val="2C2C2C"/>
        </w:rPr>
        <w:t xml:space="preserve"> opened on October 11, 2023</w:t>
      </w:r>
      <w:r w:rsidR="00916883">
        <w:rPr>
          <w:color w:val="2C2C2C"/>
        </w:rPr>
        <w:t xml:space="preserve"> and the </w:t>
      </w:r>
      <w:proofErr w:type="gramStart"/>
      <w:r w:rsidR="00916883">
        <w:rPr>
          <w:color w:val="2C2C2C"/>
        </w:rPr>
        <w:t>low</w:t>
      </w:r>
      <w:proofErr w:type="gramEnd"/>
      <w:r w:rsidR="00916883">
        <w:rPr>
          <w:color w:val="2C2C2C"/>
        </w:rPr>
        <w:t xml:space="preserve"> bid was </w:t>
      </w:r>
      <w:proofErr w:type="spellStart"/>
      <w:r w:rsidR="00916883">
        <w:rPr>
          <w:color w:val="2C2C2C"/>
        </w:rPr>
        <w:t>Niando</w:t>
      </w:r>
      <w:proofErr w:type="spellEnd"/>
      <w:r w:rsidR="00916883">
        <w:rPr>
          <w:color w:val="2C2C2C"/>
        </w:rPr>
        <w:t xml:space="preserve"> Construction in the amount of </w:t>
      </w:r>
      <w:r w:rsidR="007D3FA6">
        <w:rPr>
          <w:color w:val="2C2C2C"/>
        </w:rPr>
        <w:t>$530,540</w:t>
      </w:r>
      <w:r w:rsidR="0087280D">
        <w:rPr>
          <w:color w:val="2C2C2C"/>
        </w:rPr>
        <w:t xml:space="preserve"> and it is recommended that the Board accept the bid – it is much lower than any of the other bids.</w:t>
      </w:r>
      <w:r w:rsidR="00324BD2">
        <w:rPr>
          <w:color w:val="2C2C2C"/>
        </w:rPr>
        <w:t xml:space="preserve"> It is also recommended that the Board </w:t>
      </w:r>
      <w:r w:rsidR="00ED317E">
        <w:rPr>
          <w:color w:val="2C2C2C"/>
        </w:rPr>
        <w:t>add part of Phase 2 to the project since there are grant funds identified in the amount of $625,000.</w:t>
      </w:r>
      <w:r w:rsidR="2811077D" w:rsidRPr="50183E23">
        <w:rPr>
          <w:color w:val="2C2C2C"/>
        </w:rPr>
        <w:t xml:space="preserve"> </w:t>
      </w:r>
      <w:r w:rsidR="59404840" w:rsidRPr="50183E23">
        <w:rPr>
          <w:color w:val="2C2C2C"/>
        </w:rPr>
        <w:t>The</w:t>
      </w:r>
      <w:r w:rsidR="00713151">
        <w:rPr>
          <w:color w:val="2C2C2C"/>
        </w:rPr>
        <w:t xml:space="preserve"> catch basin/</w:t>
      </w:r>
      <w:r w:rsidR="59404840" w:rsidRPr="50183E23">
        <w:rPr>
          <w:color w:val="2C2C2C"/>
        </w:rPr>
        <w:t xml:space="preserve">inlet cleaning project </w:t>
      </w:r>
      <w:r w:rsidR="00713151">
        <w:rPr>
          <w:color w:val="2C2C2C"/>
        </w:rPr>
        <w:t>has been completed and the invoice has been provided to the Authority Manager.</w:t>
      </w:r>
    </w:p>
    <w:p w14:paraId="24A2C8E5" w14:textId="77777777" w:rsidR="00AD5050" w:rsidRDefault="00AD5050" w:rsidP="002679D1">
      <w:pPr>
        <w:ind w:left="576"/>
      </w:pPr>
    </w:p>
    <w:p w14:paraId="5FC976EB" w14:textId="2ED54648" w:rsidR="00AD5050" w:rsidRDefault="00B90D78" w:rsidP="50183E23">
      <w:pPr>
        <w:spacing w:line="259" w:lineRule="auto"/>
        <w:ind w:left="576"/>
        <w:rPr>
          <w:color w:val="1C1C1C"/>
        </w:rPr>
      </w:pPr>
      <w:r w:rsidRPr="00781485">
        <w:rPr>
          <w:b/>
          <w:bCs/>
          <w:color w:val="1C1C1C"/>
          <w:w w:val="105"/>
        </w:rPr>
        <w:t>Solicitor</w:t>
      </w:r>
      <w:r w:rsidRPr="00781485">
        <w:rPr>
          <w:b/>
          <w:bCs/>
          <w:color w:val="1C1C1C"/>
          <w:spacing w:val="-6"/>
          <w:w w:val="105"/>
        </w:rPr>
        <w:t xml:space="preserve"> </w:t>
      </w:r>
      <w:r w:rsidRPr="00781485">
        <w:rPr>
          <w:b/>
          <w:bCs/>
          <w:color w:val="1C1C1C"/>
          <w:w w:val="105"/>
        </w:rPr>
        <w:t>Report</w:t>
      </w:r>
      <w:r>
        <w:rPr>
          <w:color w:val="1C1C1C"/>
          <w:w w:val="105"/>
        </w:rPr>
        <w:t>:</w:t>
      </w:r>
      <w:r>
        <w:rPr>
          <w:color w:val="1C1C1C"/>
          <w:spacing w:val="-4"/>
          <w:w w:val="105"/>
        </w:rPr>
        <w:t xml:space="preserve"> </w:t>
      </w:r>
      <w:r w:rsidR="00F17245">
        <w:rPr>
          <w:color w:val="1C1C1C"/>
          <w:spacing w:val="-4"/>
          <w:w w:val="105"/>
        </w:rPr>
        <w:t xml:space="preserve">The Solicitor </w:t>
      </w:r>
      <w:r w:rsidR="009256FD">
        <w:rPr>
          <w:color w:val="1C1C1C"/>
          <w:spacing w:val="-4"/>
          <w:w w:val="105"/>
        </w:rPr>
        <w:t xml:space="preserve">reported that </w:t>
      </w:r>
      <w:r w:rsidR="0028517A">
        <w:rPr>
          <w:color w:val="1C1C1C"/>
        </w:rPr>
        <w:t xml:space="preserve">a review was completed </w:t>
      </w:r>
      <w:proofErr w:type="gramStart"/>
      <w:r w:rsidR="0028517A">
        <w:rPr>
          <w:color w:val="1C1C1C"/>
        </w:rPr>
        <w:t>for</w:t>
      </w:r>
      <w:proofErr w:type="gramEnd"/>
      <w:r w:rsidR="0028517A">
        <w:rPr>
          <w:color w:val="1C1C1C"/>
        </w:rPr>
        <w:t xml:space="preserve"> the cyber-security policy and comments were provided to the Authority Manager.</w:t>
      </w:r>
    </w:p>
    <w:p w14:paraId="1AC727D0" w14:textId="77777777" w:rsidR="00EE2512" w:rsidRDefault="00EE2512" w:rsidP="002679D1">
      <w:pPr>
        <w:ind w:left="576"/>
      </w:pPr>
    </w:p>
    <w:p w14:paraId="58125E97" w14:textId="47071DB5" w:rsidR="000748D9" w:rsidRDefault="00B90D78" w:rsidP="50183E23">
      <w:pPr>
        <w:spacing w:line="259" w:lineRule="auto"/>
        <w:ind w:left="576"/>
        <w:rPr>
          <w:color w:val="1C1C1C"/>
        </w:rPr>
      </w:pPr>
      <w:r w:rsidRPr="00781485">
        <w:rPr>
          <w:b/>
          <w:bCs/>
          <w:color w:val="1C1C1C"/>
          <w:w w:val="105"/>
        </w:rPr>
        <w:t>Manager's Report</w:t>
      </w:r>
      <w:r>
        <w:rPr>
          <w:color w:val="1C1C1C"/>
          <w:w w:val="105"/>
        </w:rPr>
        <w:t xml:space="preserve">: </w:t>
      </w:r>
      <w:r w:rsidR="0029618F">
        <w:rPr>
          <w:color w:val="1C1C1C"/>
          <w:w w:val="105"/>
        </w:rPr>
        <w:t xml:space="preserve">Grass reported that </w:t>
      </w:r>
      <w:r w:rsidR="0076010D">
        <w:rPr>
          <w:color w:val="1C1C1C"/>
        </w:rPr>
        <w:t xml:space="preserve">the focus this month was on preparations for the street festival and the </w:t>
      </w:r>
      <w:r w:rsidR="00A04556">
        <w:rPr>
          <w:color w:val="1C1C1C"/>
        </w:rPr>
        <w:t xml:space="preserve">planning for the residential tree program.  She and Tricia have begun the 2024 budget process and would like to schedule a Finance Committee meeting </w:t>
      </w:r>
      <w:r w:rsidR="00EB120E">
        <w:rPr>
          <w:color w:val="1C1C1C"/>
        </w:rPr>
        <w:t>soon to review the preliminary numbers.</w:t>
      </w:r>
      <w:r w:rsidR="00667078">
        <w:rPr>
          <w:color w:val="1C1C1C"/>
        </w:rPr>
        <w:t xml:space="preserve"> She also attended a meeting with the Borough </w:t>
      </w:r>
      <w:proofErr w:type="gramStart"/>
      <w:r w:rsidR="00667078">
        <w:rPr>
          <w:color w:val="1C1C1C"/>
        </w:rPr>
        <w:t>relative to</w:t>
      </w:r>
      <w:proofErr w:type="gramEnd"/>
      <w:r w:rsidR="00667078">
        <w:rPr>
          <w:color w:val="1C1C1C"/>
        </w:rPr>
        <w:t xml:space="preserve"> the demolition of garages and the restoration of the site on Glenmore Avenue at Eastern Alley.</w:t>
      </w:r>
    </w:p>
    <w:p w14:paraId="57E891C7" w14:textId="65DE44BE" w:rsidR="00AD5050" w:rsidRDefault="004F4D6A" w:rsidP="002679D1">
      <w:pPr>
        <w:ind w:left="576"/>
        <w:rPr>
          <w:sz w:val="21"/>
        </w:rPr>
      </w:pPr>
      <w:r>
        <w:rPr>
          <w:color w:val="1C1C1C"/>
          <w:w w:val="105"/>
        </w:rPr>
        <w:t xml:space="preserve"> </w:t>
      </w:r>
    </w:p>
    <w:p w14:paraId="102D699F" w14:textId="77777777" w:rsidR="00AD5050" w:rsidRPr="00CF3A3D" w:rsidRDefault="00B90D78" w:rsidP="002679D1">
      <w:pPr>
        <w:ind w:left="576"/>
        <w:rPr>
          <w:b/>
          <w:bCs/>
        </w:rPr>
      </w:pPr>
      <w:r w:rsidRPr="00CF3A3D">
        <w:rPr>
          <w:b/>
          <w:bCs/>
          <w:color w:val="1C1C1C"/>
          <w:spacing w:val="-2"/>
          <w:w w:val="105"/>
        </w:rPr>
        <w:t>Committee</w:t>
      </w:r>
      <w:r w:rsidRPr="00CF3A3D">
        <w:rPr>
          <w:b/>
          <w:bCs/>
          <w:color w:val="1C1C1C"/>
          <w:spacing w:val="-12"/>
          <w:w w:val="105"/>
        </w:rPr>
        <w:t xml:space="preserve"> </w:t>
      </w:r>
      <w:r w:rsidRPr="00CF3A3D">
        <w:rPr>
          <w:b/>
          <w:bCs/>
          <w:color w:val="1C1C1C"/>
          <w:spacing w:val="-1"/>
          <w:w w:val="105"/>
        </w:rPr>
        <w:t>Reports:</w:t>
      </w:r>
    </w:p>
    <w:p w14:paraId="3CD757C2" w14:textId="77777777" w:rsidR="00427006" w:rsidRDefault="00427006" w:rsidP="002679D1">
      <w:pPr>
        <w:ind w:left="576"/>
        <w:rPr>
          <w:i/>
          <w:color w:val="2C2C2C"/>
          <w:sz w:val="23"/>
        </w:rPr>
      </w:pPr>
    </w:p>
    <w:p w14:paraId="3939A293" w14:textId="2289EB0E" w:rsidR="00AD5050" w:rsidRDefault="00B90D78" w:rsidP="50183E23">
      <w:pPr>
        <w:ind w:left="576"/>
        <w:rPr>
          <w:sz w:val="23"/>
          <w:szCs w:val="23"/>
        </w:rPr>
      </w:pPr>
      <w:r w:rsidRPr="50183E23">
        <w:rPr>
          <w:i/>
          <w:iCs/>
          <w:color w:val="2C2C2C"/>
          <w:sz w:val="23"/>
          <w:szCs w:val="23"/>
        </w:rPr>
        <w:t>Finance</w:t>
      </w:r>
      <w:r w:rsidRPr="50183E23">
        <w:rPr>
          <w:i/>
          <w:iCs/>
          <w:color w:val="2C2C2C"/>
          <w:spacing w:val="18"/>
          <w:sz w:val="23"/>
          <w:szCs w:val="23"/>
        </w:rPr>
        <w:t xml:space="preserve"> </w:t>
      </w:r>
      <w:r w:rsidRPr="50183E23">
        <w:rPr>
          <w:i/>
          <w:iCs/>
          <w:color w:val="2C2C2C"/>
          <w:sz w:val="23"/>
          <w:szCs w:val="23"/>
        </w:rPr>
        <w:t>&amp;</w:t>
      </w:r>
      <w:r w:rsidRPr="50183E23">
        <w:rPr>
          <w:i/>
          <w:iCs/>
          <w:color w:val="2C2C2C"/>
          <w:spacing w:val="35"/>
          <w:sz w:val="23"/>
          <w:szCs w:val="23"/>
        </w:rPr>
        <w:t xml:space="preserve"> </w:t>
      </w:r>
      <w:r w:rsidRPr="50183E23">
        <w:rPr>
          <w:i/>
          <w:iCs/>
          <w:color w:val="2C2C2C"/>
          <w:sz w:val="23"/>
          <w:szCs w:val="23"/>
        </w:rPr>
        <w:t>Legal</w:t>
      </w:r>
      <w:r w:rsidRPr="50183E23">
        <w:rPr>
          <w:i/>
          <w:iCs/>
          <w:color w:val="050505"/>
          <w:sz w:val="23"/>
          <w:szCs w:val="23"/>
        </w:rPr>
        <w:t>-</w:t>
      </w:r>
      <w:r w:rsidRPr="50183E23">
        <w:rPr>
          <w:i/>
          <w:iCs/>
          <w:color w:val="050505"/>
          <w:spacing w:val="10"/>
          <w:sz w:val="23"/>
          <w:szCs w:val="23"/>
        </w:rPr>
        <w:t xml:space="preserve"> </w:t>
      </w:r>
      <w:r w:rsidRPr="50183E23">
        <w:rPr>
          <w:color w:val="2C2C2C"/>
          <w:sz w:val="23"/>
          <w:szCs w:val="23"/>
        </w:rPr>
        <w:t>No</w:t>
      </w:r>
      <w:r w:rsidRPr="50183E23">
        <w:rPr>
          <w:color w:val="2C2C2C"/>
          <w:spacing w:val="7"/>
          <w:sz w:val="23"/>
          <w:szCs w:val="23"/>
        </w:rPr>
        <w:t xml:space="preserve"> </w:t>
      </w:r>
      <w:r w:rsidRPr="50183E23">
        <w:rPr>
          <w:color w:val="1C1C1C"/>
          <w:sz w:val="23"/>
          <w:szCs w:val="23"/>
        </w:rPr>
        <w:t>Report</w:t>
      </w:r>
      <w:r w:rsidR="00427006" w:rsidRPr="50183E23">
        <w:rPr>
          <w:color w:val="1C1C1C"/>
          <w:sz w:val="23"/>
          <w:szCs w:val="23"/>
        </w:rPr>
        <w:t xml:space="preserve"> this month</w:t>
      </w:r>
      <w:r w:rsidR="77F18A7F" w:rsidRPr="50183E23">
        <w:rPr>
          <w:color w:val="1C1C1C"/>
          <w:sz w:val="23"/>
          <w:szCs w:val="23"/>
        </w:rPr>
        <w:t xml:space="preserve"> – </w:t>
      </w:r>
      <w:r w:rsidR="001F67E0">
        <w:rPr>
          <w:color w:val="1C1C1C"/>
          <w:sz w:val="23"/>
          <w:szCs w:val="23"/>
        </w:rPr>
        <w:t xml:space="preserve">there will be a meeting held </w:t>
      </w:r>
      <w:r w:rsidR="00E95E0B">
        <w:rPr>
          <w:color w:val="1C1C1C"/>
          <w:sz w:val="23"/>
          <w:szCs w:val="23"/>
        </w:rPr>
        <w:t>to review the budget.</w:t>
      </w:r>
    </w:p>
    <w:p w14:paraId="5B0EC714" w14:textId="77777777" w:rsidR="00427006" w:rsidRDefault="00427006" w:rsidP="002679D1">
      <w:pPr>
        <w:ind w:left="576"/>
        <w:rPr>
          <w:i/>
          <w:color w:val="2C2C2C"/>
          <w:sz w:val="23"/>
        </w:rPr>
      </w:pPr>
    </w:p>
    <w:p w14:paraId="615537A8" w14:textId="5AD6587A" w:rsidR="00AD5050" w:rsidRDefault="00B90D78" w:rsidP="50183E23">
      <w:pPr>
        <w:spacing w:line="259" w:lineRule="auto"/>
        <w:ind w:left="576"/>
        <w:rPr>
          <w:color w:val="1F1F1F"/>
        </w:rPr>
      </w:pPr>
      <w:r w:rsidRPr="50183E23">
        <w:rPr>
          <w:i/>
          <w:iCs/>
          <w:color w:val="2C2C2C"/>
          <w:sz w:val="23"/>
          <w:szCs w:val="23"/>
        </w:rPr>
        <w:t>Education</w:t>
      </w:r>
      <w:r w:rsidRPr="50183E23">
        <w:rPr>
          <w:i/>
          <w:iCs/>
          <w:color w:val="2C2C2C"/>
          <w:spacing w:val="23"/>
          <w:sz w:val="23"/>
          <w:szCs w:val="23"/>
        </w:rPr>
        <w:t xml:space="preserve"> </w:t>
      </w:r>
      <w:r>
        <w:rPr>
          <w:color w:val="2C2C2C"/>
        </w:rPr>
        <w:t>&amp;</w:t>
      </w:r>
      <w:r>
        <w:rPr>
          <w:color w:val="2C2C2C"/>
          <w:spacing w:val="32"/>
        </w:rPr>
        <w:t xml:space="preserve"> </w:t>
      </w:r>
      <w:r w:rsidRPr="50183E23">
        <w:rPr>
          <w:i/>
          <w:iCs/>
          <w:color w:val="1C1C1C"/>
          <w:sz w:val="23"/>
          <w:szCs w:val="23"/>
        </w:rPr>
        <w:t>Outreach</w:t>
      </w:r>
      <w:r w:rsidR="31FB655E" w:rsidRPr="50183E23">
        <w:rPr>
          <w:i/>
          <w:iCs/>
          <w:color w:val="1C1C1C"/>
          <w:sz w:val="23"/>
          <w:szCs w:val="23"/>
        </w:rPr>
        <w:t xml:space="preserve"> – </w:t>
      </w:r>
      <w:r w:rsidR="31FB655E" w:rsidRPr="50183E23">
        <w:rPr>
          <w:color w:val="1F1F1F"/>
        </w:rPr>
        <w:t xml:space="preserve">Grass provided an update on the residential tree program. </w:t>
      </w:r>
      <w:r w:rsidR="00333753">
        <w:rPr>
          <w:color w:val="1F1F1F"/>
        </w:rPr>
        <w:t>The Committee</w:t>
      </w:r>
      <w:r w:rsidR="31FB655E" w:rsidRPr="50183E23">
        <w:rPr>
          <w:color w:val="1F1F1F"/>
        </w:rPr>
        <w:t xml:space="preserve"> </w:t>
      </w:r>
      <w:r w:rsidR="00333753">
        <w:rPr>
          <w:color w:val="1F1F1F"/>
        </w:rPr>
        <w:t xml:space="preserve">announced that the </w:t>
      </w:r>
      <w:r w:rsidR="003130F7">
        <w:rPr>
          <w:color w:val="1F1F1F"/>
        </w:rPr>
        <w:t>prize wheel</w:t>
      </w:r>
      <w:r w:rsidR="00664F6B">
        <w:rPr>
          <w:color w:val="1F1F1F"/>
        </w:rPr>
        <w:t xml:space="preserve"> and rubber duckies</w:t>
      </w:r>
      <w:r w:rsidR="003130F7">
        <w:rPr>
          <w:color w:val="1F1F1F"/>
        </w:rPr>
        <w:t xml:space="preserve"> </w:t>
      </w:r>
      <w:r w:rsidR="00664F6B">
        <w:rPr>
          <w:color w:val="1F1F1F"/>
        </w:rPr>
        <w:t>were</w:t>
      </w:r>
      <w:r w:rsidR="003130F7">
        <w:rPr>
          <w:color w:val="1F1F1F"/>
        </w:rPr>
        <w:t xml:space="preserve"> a </w:t>
      </w:r>
      <w:proofErr w:type="gramStart"/>
      <w:r w:rsidR="003130F7">
        <w:rPr>
          <w:color w:val="1F1F1F"/>
        </w:rPr>
        <w:t>big draw</w:t>
      </w:r>
      <w:r w:rsidR="00664F6B">
        <w:rPr>
          <w:color w:val="1F1F1F"/>
        </w:rPr>
        <w:t>s</w:t>
      </w:r>
      <w:proofErr w:type="gramEnd"/>
      <w:r w:rsidR="003130F7">
        <w:rPr>
          <w:color w:val="1F1F1F"/>
        </w:rPr>
        <w:t xml:space="preserve"> for the crowd and the people who won the raffle were happy with the fall plants.</w:t>
      </w:r>
      <w:r w:rsidR="00664F6B">
        <w:rPr>
          <w:color w:val="1F1F1F"/>
        </w:rPr>
        <w:t xml:space="preserve">  The timeframe of 1pm – 5pm worked out well</w:t>
      </w:r>
      <w:r w:rsidR="001F4453">
        <w:rPr>
          <w:color w:val="1F1F1F"/>
        </w:rPr>
        <w:t>.</w:t>
      </w:r>
    </w:p>
    <w:p w14:paraId="36430538" w14:textId="77777777" w:rsidR="00FA01FB" w:rsidRDefault="00FA01FB" w:rsidP="002679D1">
      <w:pPr>
        <w:ind w:left="576"/>
      </w:pPr>
    </w:p>
    <w:p w14:paraId="2BAFD6A3" w14:textId="77777777" w:rsidR="00AD5050" w:rsidRDefault="00B90D78" w:rsidP="002679D1">
      <w:pPr>
        <w:ind w:left="576"/>
        <w:rPr>
          <w:b/>
          <w:bCs/>
          <w:color w:val="1C1C1C"/>
          <w:w w:val="105"/>
        </w:rPr>
      </w:pPr>
      <w:r w:rsidRPr="00CF3A3D">
        <w:rPr>
          <w:b/>
          <w:bCs/>
          <w:color w:val="2C2C2C"/>
          <w:w w:val="105"/>
        </w:rPr>
        <w:t>Consent</w:t>
      </w:r>
      <w:r w:rsidRPr="00CF3A3D">
        <w:rPr>
          <w:b/>
          <w:bCs/>
          <w:color w:val="2C2C2C"/>
          <w:spacing w:val="-8"/>
          <w:w w:val="105"/>
        </w:rPr>
        <w:t xml:space="preserve"> </w:t>
      </w:r>
      <w:r w:rsidRPr="00CF3A3D">
        <w:rPr>
          <w:b/>
          <w:bCs/>
          <w:color w:val="1C1C1C"/>
          <w:w w:val="105"/>
        </w:rPr>
        <w:t>Agenda:</w:t>
      </w:r>
    </w:p>
    <w:p w14:paraId="3E2F2256" w14:textId="77777777" w:rsidR="006E655D" w:rsidRDefault="006E655D" w:rsidP="002679D1">
      <w:pPr>
        <w:ind w:left="576"/>
        <w:rPr>
          <w:b/>
          <w:bCs/>
        </w:rPr>
      </w:pPr>
    </w:p>
    <w:p w14:paraId="429ED1C9" w14:textId="3FEDE07B" w:rsidR="006E655D" w:rsidRPr="00456E62" w:rsidRDefault="00456E62" w:rsidP="002679D1">
      <w:pPr>
        <w:ind w:left="576"/>
      </w:pPr>
      <w:r w:rsidRPr="00456E62">
        <w:rPr>
          <w:u w:val="single"/>
        </w:rPr>
        <w:t>Motion</w:t>
      </w:r>
      <w:r w:rsidRPr="00456E62">
        <w:t xml:space="preserve"> by Stumpo, second by </w:t>
      </w:r>
      <w:proofErr w:type="spellStart"/>
      <w:r w:rsidRPr="00456E62">
        <w:t>Mastronie</w:t>
      </w:r>
      <w:proofErr w:type="spellEnd"/>
      <w:r w:rsidRPr="00456E62">
        <w:t xml:space="preserve"> to approve the consent agenda:</w:t>
      </w:r>
    </w:p>
    <w:p w14:paraId="66C109F5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Meeting Minutes - August 16, 2023</w:t>
      </w:r>
    </w:p>
    <w:p w14:paraId="16A7F40B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Meeting Minutes – Public Education &amp; Outreach - September 7, 2023</w:t>
      </w:r>
    </w:p>
    <w:p w14:paraId="4449FD06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Meeting Minutes – September 20, 2023</w:t>
      </w:r>
    </w:p>
    <w:p w14:paraId="657C9D67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Bill List – September and October 2023</w:t>
      </w:r>
    </w:p>
    <w:p w14:paraId="0AEF4BCA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Treasurer’s Report – September and October 2023</w:t>
      </w:r>
    </w:p>
    <w:p w14:paraId="193B4C18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Engineer’s Report – September and October 2023</w:t>
      </w:r>
    </w:p>
    <w:p w14:paraId="12E2E1AE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>Manager’s Report – September and October 2023</w:t>
      </w:r>
    </w:p>
    <w:p w14:paraId="24F88317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 xml:space="preserve">Payment – Invoices from </w:t>
      </w:r>
      <w:proofErr w:type="gramStart"/>
      <w:r w:rsidRPr="000E54F9">
        <w:rPr>
          <w:shd w:val="clear" w:color="auto" w:fill="FDFDFD"/>
        </w:rPr>
        <w:t>Solicitor  (</w:t>
      </w:r>
      <w:proofErr w:type="gramEnd"/>
      <w:r w:rsidRPr="000E54F9">
        <w:rPr>
          <w:shd w:val="clear" w:color="auto" w:fill="FDFDFD"/>
        </w:rPr>
        <w:t>September-October)</w:t>
      </w:r>
    </w:p>
    <w:p w14:paraId="6CC9C9A4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 xml:space="preserve">Payment – Invoices from </w:t>
      </w:r>
      <w:proofErr w:type="gramStart"/>
      <w:r w:rsidRPr="000E54F9">
        <w:rPr>
          <w:shd w:val="clear" w:color="auto" w:fill="FDFDFD"/>
        </w:rPr>
        <w:t>Engineer  (</w:t>
      </w:r>
      <w:proofErr w:type="gramEnd"/>
      <w:r w:rsidRPr="000E54F9">
        <w:rPr>
          <w:shd w:val="clear" w:color="auto" w:fill="FDFDFD"/>
        </w:rPr>
        <w:t>September-October)</w:t>
      </w:r>
    </w:p>
    <w:p w14:paraId="144992F0" w14:textId="77777777" w:rsidR="006E655D" w:rsidRPr="000E54F9" w:rsidRDefault="006E655D" w:rsidP="000E54F9">
      <w:pPr>
        <w:pStyle w:val="ListParagraph"/>
        <w:numPr>
          <w:ilvl w:val="0"/>
          <w:numId w:val="16"/>
        </w:numPr>
        <w:ind w:left="1440"/>
        <w:rPr>
          <w:shd w:val="clear" w:color="auto" w:fill="FDFDFD"/>
        </w:rPr>
      </w:pPr>
      <w:r w:rsidRPr="000E54F9">
        <w:rPr>
          <w:shd w:val="clear" w:color="auto" w:fill="FDFDFD"/>
        </w:rPr>
        <w:t xml:space="preserve">Payment – Invoices from </w:t>
      </w:r>
      <w:proofErr w:type="gramStart"/>
      <w:r w:rsidRPr="000E54F9">
        <w:rPr>
          <w:shd w:val="clear" w:color="auto" w:fill="FDFDFD"/>
        </w:rPr>
        <w:t>Manager  (</w:t>
      </w:r>
      <w:proofErr w:type="gramEnd"/>
      <w:r w:rsidRPr="000E54F9">
        <w:rPr>
          <w:shd w:val="clear" w:color="auto" w:fill="FDFDFD"/>
        </w:rPr>
        <w:t>September-October)</w:t>
      </w:r>
    </w:p>
    <w:p w14:paraId="14995781" w14:textId="77777777" w:rsidR="00AD5050" w:rsidRDefault="00AD5050" w:rsidP="002679D1">
      <w:pPr>
        <w:ind w:left="576"/>
        <w:rPr>
          <w:sz w:val="20"/>
        </w:rPr>
      </w:pPr>
    </w:p>
    <w:p w14:paraId="56DA55BD" w14:textId="77777777" w:rsidR="00AD5050" w:rsidRDefault="00B90D78" w:rsidP="00F444DB">
      <w:pPr>
        <w:ind w:firstLine="576"/>
        <w:rPr>
          <w:b/>
          <w:bCs/>
          <w:color w:val="1F1F1F"/>
          <w:w w:val="105"/>
        </w:rPr>
      </w:pPr>
      <w:r w:rsidRPr="00AC2A45">
        <w:rPr>
          <w:b/>
          <w:bCs/>
          <w:color w:val="1F1F1F"/>
          <w:w w:val="105"/>
        </w:rPr>
        <w:t>Action</w:t>
      </w:r>
      <w:r w:rsidRPr="00AC2A45">
        <w:rPr>
          <w:b/>
          <w:bCs/>
          <w:color w:val="1F1F1F"/>
          <w:spacing w:val="-15"/>
          <w:w w:val="105"/>
        </w:rPr>
        <w:t xml:space="preserve"> </w:t>
      </w:r>
      <w:r w:rsidRPr="00AC2A45">
        <w:rPr>
          <w:b/>
          <w:bCs/>
          <w:color w:val="1F1F1F"/>
          <w:w w:val="105"/>
        </w:rPr>
        <w:t>Items:</w:t>
      </w:r>
    </w:p>
    <w:p w14:paraId="3ED6BADF" w14:textId="77777777" w:rsidR="00AC2A45" w:rsidRDefault="00AC2A45" w:rsidP="00F444DB">
      <w:pPr>
        <w:ind w:firstLine="576"/>
        <w:rPr>
          <w:b/>
          <w:bCs/>
          <w:color w:val="1F1F1F"/>
          <w:w w:val="105"/>
        </w:rPr>
      </w:pPr>
    </w:p>
    <w:p w14:paraId="0C931727" w14:textId="298CC2B0" w:rsidR="007435D5" w:rsidRPr="000E54F9" w:rsidRDefault="007435D5" w:rsidP="000E54F9">
      <w:pPr>
        <w:pStyle w:val="ListParagraph"/>
        <w:numPr>
          <w:ilvl w:val="0"/>
          <w:numId w:val="15"/>
        </w:numPr>
        <w:rPr>
          <w:shd w:val="clear" w:color="auto" w:fill="FDFDFD"/>
        </w:rPr>
      </w:pPr>
      <w:r w:rsidRPr="000E54F9">
        <w:rPr>
          <w:u w:val="single"/>
          <w:shd w:val="clear" w:color="auto" w:fill="FDFDFD"/>
        </w:rPr>
        <w:t>Motion</w:t>
      </w:r>
      <w:r w:rsidRPr="000E54F9">
        <w:rPr>
          <w:shd w:val="clear" w:color="auto" w:fill="FDFDFD"/>
        </w:rPr>
        <w:t xml:space="preserve"> </w:t>
      </w:r>
      <w:r w:rsidR="00CF4727" w:rsidRPr="000E54F9">
        <w:rPr>
          <w:shd w:val="clear" w:color="auto" w:fill="FDFDFD"/>
        </w:rPr>
        <w:t xml:space="preserve">by Stumpo, second by Nolan-Kremm </w:t>
      </w:r>
      <w:r w:rsidRPr="000E54F9">
        <w:rPr>
          <w:shd w:val="clear" w:color="auto" w:fill="FDFDFD"/>
        </w:rPr>
        <w:t xml:space="preserve">to approve the LSSE Service Order Authorization (SOA) in the amount of $15,000 for the survey, design, and bidding services for the Espy Avenue Rain Garden project.  (From September meeting) </w:t>
      </w:r>
    </w:p>
    <w:p w14:paraId="71E7768F" w14:textId="4971B8F3" w:rsidR="00DF7869" w:rsidRPr="000E54F9" w:rsidRDefault="00DF7869" w:rsidP="000E54F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Comments: None</w:t>
      </w:r>
    </w:p>
    <w:p w14:paraId="33A37766" w14:textId="09157C3D" w:rsidR="00DF7869" w:rsidRPr="000E54F9" w:rsidRDefault="00DF7869" w:rsidP="000E54F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Motion Approved: 4-0</w:t>
      </w:r>
    </w:p>
    <w:p w14:paraId="01EBEB71" w14:textId="77777777" w:rsidR="007435D5" w:rsidRDefault="007435D5" w:rsidP="007435D5">
      <w:pPr>
        <w:ind w:left="720"/>
        <w:rPr>
          <w:shd w:val="clear" w:color="auto" w:fill="FDFDFD"/>
        </w:rPr>
      </w:pPr>
    </w:p>
    <w:p w14:paraId="52B41156" w14:textId="155953C6" w:rsidR="007435D5" w:rsidRPr="000E54F9" w:rsidRDefault="007435D5" w:rsidP="000E54F9">
      <w:pPr>
        <w:pStyle w:val="ListParagraph"/>
        <w:numPr>
          <w:ilvl w:val="0"/>
          <w:numId w:val="15"/>
        </w:numPr>
        <w:rPr>
          <w:shd w:val="clear" w:color="auto" w:fill="FDFDFD"/>
        </w:rPr>
      </w:pPr>
      <w:r w:rsidRPr="00CD71C9">
        <w:rPr>
          <w:u w:val="single"/>
          <w:shd w:val="clear" w:color="auto" w:fill="FDFDFD"/>
        </w:rPr>
        <w:t>Motion</w:t>
      </w:r>
      <w:r w:rsidR="00BB38F9">
        <w:rPr>
          <w:shd w:val="clear" w:color="auto" w:fill="FDFDFD"/>
        </w:rPr>
        <w:t xml:space="preserve"> by Stumpo, second by </w:t>
      </w:r>
      <w:proofErr w:type="spellStart"/>
      <w:r w:rsidR="00BB38F9">
        <w:rPr>
          <w:shd w:val="clear" w:color="auto" w:fill="FDFDFD"/>
        </w:rPr>
        <w:t>Mastronie</w:t>
      </w:r>
      <w:proofErr w:type="spellEnd"/>
      <w:r w:rsidRPr="000E54F9">
        <w:rPr>
          <w:shd w:val="clear" w:color="auto" w:fill="FDFDFD"/>
        </w:rPr>
        <w:t xml:space="preserve"> to adopt Resolution No. 2023-2 requesting $250,000 through the Gaming Economic Development Tourism Fund (GEDTF) through the Redevelopment Authority of Allegheny County (RAAC). (From September meeting)</w:t>
      </w:r>
    </w:p>
    <w:p w14:paraId="0E851909" w14:textId="77777777" w:rsidR="00BB38F9" w:rsidRPr="000E54F9" w:rsidRDefault="00BB38F9" w:rsidP="00BB38F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Comments: None</w:t>
      </w:r>
    </w:p>
    <w:p w14:paraId="231E221F" w14:textId="77777777" w:rsidR="00BB38F9" w:rsidRPr="000E54F9" w:rsidRDefault="00BB38F9" w:rsidP="00BB38F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Motion Approved: 4-0</w:t>
      </w:r>
    </w:p>
    <w:p w14:paraId="6109EE6D" w14:textId="77777777" w:rsidR="007435D5" w:rsidRDefault="007435D5" w:rsidP="007435D5">
      <w:pPr>
        <w:ind w:left="720"/>
        <w:rPr>
          <w:shd w:val="clear" w:color="auto" w:fill="FDFDFD"/>
        </w:rPr>
      </w:pPr>
    </w:p>
    <w:p w14:paraId="550CC8CD" w14:textId="758E385E" w:rsidR="007435D5" w:rsidRPr="000E54F9" w:rsidRDefault="007435D5" w:rsidP="000E54F9">
      <w:pPr>
        <w:pStyle w:val="ListParagraph"/>
        <w:numPr>
          <w:ilvl w:val="0"/>
          <w:numId w:val="15"/>
        </w:numPr>
        <w:rPr>
          <w:shd w:val="clear" w:color="auto" w:fill="FDFDFD"/>
        </w:rPr>
      </w:pPr>
      <w:r w:rsidRPr="00CD71C9">
        <w:rPr>
          <w:u w:val="single"/>
          <w:shd w:val="clear" w:color="auto" w:fill="FDFDFD"/>
        </w:rPr>
        <w:t>Motion</w:t>
      </w:r>
      <w:r w:rsidRPr="000E54F9">
        <w:rPr>
          <w:shd w:val="clear" w:color="auto" w:fill="FDFDFD"/>
        </w:rPr>
        <w:t xml:space="preserve"> </w:t>
      </w:r>
      <w:r w:rsidR="00CD71C9">
        <w:rPr>
          <w:shd w:val="clear" w:color="auto" w:fill="FDFDFD"/>
        </w:rPr>
        <w:t xml:space="preserve">by </w:t>
      </w:r>
      <w:proofErr w:type="spellStart"/>
      <w:r w:rsidR="00CD71C9">
        <w:rPr>
          <w:shd w:val="clear" w:color="auto" w:fill="FDFDFD"/>
        </w:rPr>
        <w:t>Mastronie</w:t>
      </w:r>
      <w:proofErr w:type="spellEnd"/>
      <w:r w:rsidR="00CD71C9">
        <w:rPr>
          <w:shd w:val="clear" w:color="auto" w:fill="FDFDFD"/>
        </w:rPr>
        <w:t xml:space="preserve">, second by Nolan-Kremm </w:t>
      </w:r>
      <w:r w:rsidRPr="000E54F9">
        <w:rPr>
          <w:shd w:val="clear" w:color="auto" w:fill="FDFDFD"/>
        </w:rPr>
        <w:t>to adopt the Cyber-Security policy as drafted by the Authority Manager and reviewed by the Solicitor. (From September meeting)</w:t>
      </w:r>
    </w:p>
    <w:p w14:paraId="55852806" w14:textId="77777777" w:rsidR="00CD71C9" w:rsidRPr="000E54F9" w:rsidRDefault="00CD71C9" w:rsidP="00CD71C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Comments: None</w:t>
      </w:r>
    </w:p>
    <w:p w14:paraId="705D4AA3" w14:textId="77777777" w:rsidR="00CD71C9" w:rsidRDefault="00CD71C9" w:rsidP="00CD71C9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Motion Approved: 4-0</w:t>
      </w:r>
    </w:p>
    <w:p w14:paraId="18078E76" w14:textId="77777777" w:rsidR="004D4CDC" w:rsidRPr="000E54F9" w:rsidRDefault="004D4CDC" w:rsidP="00CD71C9">
      <w:pPr>
        <w:pStyle w:val="ListParagraph"/>
        <w:ind w:left="1440" w:firstLine="0"/>
        <w:rPr>
          <w:shd w:val="clear" w:color="auto" w:fill="FDFDFD"/>
        </w:rPr>
      </w:pPr>
    </w:p>
    <w:p w14:paraId="66804E51" w14:textId="77777777" w:rsidR="007435D5" w:rsidRDefault="007435D5" w:rsidP="007435D5">
      <w:pPr>
        <w:ind w:left="720"/>
        <w:rPr>
          <w:shd w:val="clear" w:color="auto" w:fill="FDFDFD"/>
        </w:rPr>
      </w:pPr>
    </w:p>
    <w:p w14:paraId="63495E34" w14:textId="3794BC33" w:rsidR="007435D5" w:rsidRPr="000E54F9" w:rsidRDefault="007435D5" w:rsidP="000E54F9">
      <w:pPr>
        <w:pStyle w:val="ListParagraph"/>
        <w:numPr>
          <w:ilvl w:val="0"/>
          <w:numId w:val="15"/>
        </w:numPr>
        <w:rPr>
          <w:shd w:val="clear" w:color="auto" w:fill="FDFDFD"/>
        </w:rPr>
      </w:pPr>
      <w:r w:rsidRPr="00870244">
        <w:rPr>
          <w:u w:val="single"/>
          <w:shd w:val="clear" w:color="auto" w:fill="FDFDFD"/>
        </w:rPr>
        <w:lastRenderedPageBreak/>
        <w:t>Motion</w:t>
      </w:r>
      <w:r w:rsidRPr="000E54F9">
        <w:rPr>
          <w:shd w:val="clear" w:color="auto" w:fill="FDFDFD"/>
        </w:rPr>
        <w:t xml:space="preserve"> </w:t>
      </w:r>
      <w:r w:rsidR="00701514">
        <w:rPr>
          <w:shd w:val="clear" w:color="auto" w:fill="FDFDFD"/>
        </w:rPr>
        <w:t xml:space="preserve">by Nolan-Kremm, second by Stumpo </w:t>
      </w:r>
      <w:r w:rsidRPr="000E54F9">
        <w:rPr>
          <w:shd w:val="clear" w:color="auto" w:fill="FDFDFD"/>
        </w:rPr>
        <w:t xml:space="preserve">to accept the low bid for the Piedmont Avenue Stormwater Improvement project </w:t>
      </w:r>
      <w:r>
        <w:t xml:space="preserve">Base Bid, Add Alternate No. </w:t>
      </w:r>
      <w:proofErr w:type="gramStart"/>
      <w:r>
        <w:t>1 ,</w:t>
      </w:r>
      <w:proofErr w:type="gramEnd"/>
      <w:r>
        <w:t xml:space="preserve"> 2, and 3 to </w:t>
      </w:r>
      <w:proofErr w:type="spellStart"/>
      <w:r>
        <w:t>Niando</w:t>
      </w:r>
      <w:proofErr w:type="spellEnd"/>
      <w:r>
        <w:t xml:space="preserve"> Construction, Inc. in the amount of $530,540.00, as recommended by the Engineer, subject to submission of the required bonds and review by the Solicitor.</w:t>
      </w:r>
    </w:p>
    <w:p w14:paraId="74F0F7BE" w14:textId="77777777" w:rsidR="004D4CDC" w:rsidRPr="000E54F9" w:rsidRDefault="004D4CDC" w:rsidP="004D4CDC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Comments: None</w:t>
      </w:r>
    </w:p>
    <w:p w14:paraId="5B5D1AAD" w14:textId="77777777" w:rsidR="004D4CDC" w:rsidRPr="000E54F9" w:rsidRDefault="004D4CDC" w:rsidP="004D4CDC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Motion Approved: 4-0</w:t>
      </w:r>
    </w:p>
    <w:p w14:paraId="10AFD67F" w14:textId="77777777" w:rsidR="007435D5" w:rsidRDefault="007435D5" w:rsidP="007435D5">
      <w:pPr>
        <w:ind w:left="720"/>
        <w:rPr>
          <w:shd w:val="clear" w:color="auto" w:fill="FDFDFD"/>
        </w:rPr>
      </w:pPr>
    </w:p>
    <w:p w14:paraId="44C4854D" w14:textId="2A445690" w:rsidR="007435D5" w:rsidRPr="000E54F9" w:rsidRDefault="007435D5" w:rsidP="000E54F9">
      <w:pPr>
        <w:pStyle w:val="ListParagraph"/>
        <w:numPr>
          <w:ilvl w:val="0"/>
          <w:numId w:val="15"/>
        </w:numPr>
        <w:rPr>
          <w:shd w:val="clear" w:color="auto" w:fill="FDFDFD"/>
        </w:rPr>
      </w:pPr>
      <w:r w:rsidRPr="00870244">
        <w:rPr>
          <w:u w:val="single"/>
          <w:shd w:val="clear" w:color="auto" w:fill="FDFDFD"/>
        </w:rPr>
        <w:t>Motion</w:t>
      </w:r>
      <w:r w:rsidRPr="000E54F9">
        <w:rPr>
          <w:shd w:val="clear" w:color="auto" w:fill="FDFDFD"/>
        </w:rPr>
        <w:t xml:space="preserve"> </w:t>
      </w:r>
      <w:r w:rsidR="00006E3F">
        <w:rPr>
          <w:shd w:val="clear" w:color="auto" w:fill="FDFDFD"/>
        </w:rPr>
        <w:t xml:space="preserve">by </w:t>
      </w:r>
      <w:r w:rsidR="002430C0">
        <w:rPr>
          <w:shd w:val="clear" w:color="auto" w:fill="FDFDFD"/>
        </w:rPr>
        <w:t xml:space="preserve">Stumpo, second by </w:t>
      </w:r>
      <w:proofErr w:type="spellStart"/>
      <w:r w:rsidR="002430C0">
        <w:rPr>
          <w:shd w:val="clear" w:color="auto" w:fill="FDFDFD"/>
        </w:rPr>
        <w:t>Ma</w:t>
      </w:r>
      <w:r w:rsidR="00870244">
        <w:rPr>
          <w:shd w:val="clear" w:color="auto" w:fill="FDFDFD"/>
        </w:rPr>
        <w:t>s</w:t>
      </w:r>
      <w:r w:rsidR="002430C0">
        <w:rPr>
          <w:shd w:val="clear" w:color="auto" w:fill="FDFDFD"/>
        </w:rPr>
        <w:t>tronie</w:t>
      </w:r>
      <w:proofErr w:type="spellEnd"/>
      <w:r w:rsidR="002430C0">
        <w:rPr>
          <w:shd w:val="clear" w:color="auto" w:fill="FDFDFD"/>
        </w:rPr>
        <w:t xml:space="preserve"> </w:t>
      </w:r>
      <w:r w:rsidRPr="000E54F9">
        <w:rPr>
          <w:shd w:val="clear" w:color="auto" w:fill="FDFDFD"/>
        </w:rPr>
        <w:t>to authorize payment in the amount of $</w:t>
      </w:r>
      <w:r w:rsidR="00006E3F">
        <w:rPr>
          <w:shd w:val="clear" w:color="auto" w:fill="FDFDFD"/>
        </w:rPr>
        <w:t>16,500</w:t>
      </w:r>
      <w:r w:rsidRPr="000E54F9">
        <w:rPr>
          <w:shd w:val="clear" w:color="auto" w:fill="FDFDFD"/>
        </w:rPr>
        <w:t xml:space="preserve"> to State Pipe Services, Inc. for the catch basin cleaning project as recommended by the Engineer.</w:t>
      </w:r>
    </w:p>
    <w:p w14:paraId="3DEB4C1B" w14:textId="77777777" w:rsidR="00006E3F" w:rsidRPr="000E54F9" w:rsidRDefault="00006E3F" w:rsidP="00006E3F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Comments: None</w:t>
      </w:r>
    </w:p>
    <w:p w14:paraId="06D38207" w14:textId="77777777" w:rsidR="00006E3F" w:rsidRPr="000E54F9" w:rsidRDefault="00006E3F" w:rsidP="00006E3F">
      <w:pPr>
        <w:pStyle w:val="ListParagraph"/>
        <w:ind w:left="1440" w:firstLine="0"/>
        <w:rPr>
          <w:shd w:val="clear" w:color="auto" w:fill="FDFDFD"/>
        </w:rPr>
      </w:pPr>
      <w:r w:rsidRPr="000E54F9">
        <w:rPr>
          <w:shd w:val="clear" w:color="auto" w:fill="FDFDFD"/>
        </w:rPr>
        <w:t>Motion Approved: 4-0</w:t>
      </w:r>
    </w:p>
    <w:p w14:paraId="67889AB3" w14:textId="0795C9E5" w:rsidR="50183E23" w:rsidRDefault="50183E23" w:rsidP="007435D5">
      <w:pPr>
        <w:ind w:left="720"/>
        <w:rPr>
          <w:color w:val="1F1F1F"/>
          <w:u w:val="single"/>
        </w:rPr>
      </w:pPr>
    </w:p>
    <w:p w14:paraId="5143B22E" w14:textId="4EE504B6" w:rsidR="00AD5050" w:rsidRDefault="00B90D78" w:rsidP="0000566B">
      <w:pPr>
        <w:ind w:firstLine="576"/>
        <w:rPr>
          <w:b/>
          <w:bCs/>
          <w:color w:val="1F1F1F"/>
          <w:w w:val="105"/>
        </w:rPr>
      </w:pPr>
      <w:r w:rsidRPr="008473FE">
        <w:rPr>
          <w:b/>
          <w:bCs/>
          <w:color w:val="1F1F1F"/>
          <w:w w:val="105"/>
        </w:rPr>
        <w:t>Discussion</w:t>
      </w:r>
      <w:r w:rsidRPr="008473FE">
        <w:rPr>
          <w:b/>
          <w:bCs/>
          <w:color w:val="1F1F1F"/>
          <w:spacing w:val="-6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Items:</w:t>
      </w:r>
    </w:p>
    <w:p w14:paraId="2E5A50B3" w14:textId="77777777" w:rsidR="002006C0" w:rsidRDefault="002006C0" w:rsidP="0000566B">
      <w:pPr>
        <w:ind w:firstLine="576"/>
        <w:rPr>
          <w:b/>
          <w:bCs/>
          <w:color w:val="1F1F1F"/>
          <w:w w:val="105"/>
        </w:rPr>
      </w:pPr>
    </w:p>
    <w:p w14:paraId="2DB073A6" w14:textId="4563AAED" w:rsidR="5CBFE9F0" w:rsidRDefault="5CBFE9F0" w:rsidP="50183E23">
      <w:pPr>
        <w:spacing w:before="14" w:line="259" w:lineRule="auto"/>
        <w:ind w:firstLine="720"/>
      </w:pPr>
      <w:r>
        <w:t xml:space="preserve">Grass updated the Board on the proposal by the Borough to </w:t>
      </w:r>
      <w:r w:rsidR="766028D4">
        <w:t xml:space="preserve">eliminate dedicated office space and to </w:t>
      </w:r>
      <w:r>
        <w:t xml:space="preserve">assign </w:t>
      </w:r>
      <w:r>
        <w:tab/>
        <w:t>flex-space at the Borough Building</w:t>
      </w:r>
      <w:r w:rsidR="32715E66">
        <w:t xml:space="preserve"> </w:t>
      </w:r>
      <w:r>
        <w:t>for the Authority.</w:t>
      </w:r>
    </w:p>
    <w:p w14:paraId="6B20BA35" w14:textId="77777777" w:rsidR="00A81454" w:rsidRDefault="00A81454" w:rsidP="00431DF9">
      <w:pPr>
        <w:rPr>
          <w:color w:val="1F1F1F"/>
          <w:w w:val="105"/>
        </w:rPr>
      </w:pPr>
    </w:p>
    <w:p w14:paraId="118E299C" w14:textId="10174FE3" w:rsidR="00AD5050" w:rsidRPr="00683674" w:rsidRDefault="00B36B65" w:rsidP="00C74878">
      <w:pPr>
        <w:ind w:left="720"/>
        <w:rPr>
          <w:color w:val="1F1F1F"/>
        </w:rPr>
      </w:pPr>
      <w:r w:rsidRPr="00683674">
        <w:rPr>
          <w:color w:val="1F1F1F"/>
          <w:w w:val="105"/>
        </w:rPr>
        <w:t xml:space="preserve">Vacant Position – the </w:t>
      </w:r>
      <w:r w:rsidR="00532CE7">
        <w:rPr>
          <w:color w:val="1F1F1F"/>
          <w:w w:val="105"/>
        </w:rPr>
        <w:t xml:space="preserve">cover letter and resume from James </w:t>
      </w:r>
      <w:proofErr w:type="spellStart"/>
      <w:r w:rsidR="00532CE7">
        <w:rPr>
          <w:color w:val="1F1F1F"/>
          <w:w w:val="105"/>
        </w:rPr>
        <w:t>Olchowski</w:t>
      </w:r>
      <w:proofErr w:type="spellEnd"/>
      <w:r w:rsidR="00532CE7">
        <w:rPr>
          <w:color w:val="1F1F1F"/>
          <w:w w:val="105"/>
        </w:rPr>
        <w:t xml:space="preserve"> have been forwarded to the Borough Manager for Council consideration.  A vote is scheduled for November </w:t>
      </w:r>
      <w:r w:rsidR="00C74878">
        <w:rPr>
          <w:color w:val="1F1F1F"/>
          <w:w w:val="105"/>
        </w:rPr>
        <w:t>6.</w:t>
      </w:r>
    </w:p>
    <w:p w14:paraId="6129196D" w14:textId="77777777" w:rsidR="00683674" w:rsidRDefault="00683674" w:rsidP="00683674">
      <w:pPr>
        <w:pStyle w:val="ListParagraph"/>
        <w:ind w:left="720" w:firstLine="0"/>
      </w:pPr>
    </w:p>
    <w:p w14:paraId="4B6FAD33" w14:textId="69606E89" w:rsidR="00AD5050" w:rsidRDefault="00B90D78" w:rsidP="50183E23">
      <w:pPr>
        <w:spacing w:line="259" w:lineRule="auto"/>
        <w:ind w:left="576"/>
        <w:rPr>
          <w:color w:val="333333"/>
        </w:rPr>
      </w:pPr>
      <w:r w:rsidRPr="008473FE">
        <w:rPr>
          <w:b/>
          <w:bCs/>
          <w:color w:val="1F1F1F"/>
          <w:spacing w:val="-1"/>
          <w:w w:val="105"/>
        </w:rPr>
        <w:t xml:space="preserve">Comments </w:t>
      </w:r>
      <w:r w:rsidRPr="008473FE">
        <w:rPr>
          <w:b/>
          <w:bCs/>
          <w:color w:val="1F1F1F"/>
          <w:w w:val="105"/>
        </w:rPr>
        <w:t>from</w:t>
      </w:r>
      <w:r w:rsidRPr="008473FE">
        <w:rPr>
          <w:b/>
          <w:bCs/>
          <w:color w:val="1F1F1F"/>
          <w:spacing w:val="-6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the</w:t>
      </w:r>
      <w:r w:rsidRPr="008473FE">
        <w:rPr>
          <w:b/>
          <w:bCs/>
          <w:color w:val="1F1F1F"/>
          <w:spacing w:val="-2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Public</w:t>
      </w:r>
      <w:r>
        <w:rPr>
          <w:color w:val="1F1F1F"/>
          <w:spacing w:val="-23"/>
          <w:w w:val="105"/>
        </w:rPr>
        <w:t xml:space="preserve"> </w:t>
      </w:r>
      <w:r w:rsidR="002F39BA" w:rsidRPr="50183E23">
        <w:rPr>
          <w:color w:val="1F1F1F"/>
          <w:w w:val="105"/>
        </w:rPr>
        <w:t>–</w:t>
      </w:r>
      <w:r w:rsidRPr="50183E23">
        <w:rPr>
          <w:color w:val="1F1F1F"/>
          <w:spacing w:val="45"/>
          <w:w w:val="105"/>
        </w:rPr>
        <w:t xml:space="preserve"> </w:t>
      </w:r>
      <w:r w:rsidR="5FEC1895" w:rsidRPr="50183E23">
        <w:rPr>
          <w:color w:val="1F1F1F"/>
        </w:rPr>
        <w:t>None</w:t>
      </w:r>
      <w:r w:rsidR="00C74878">
        <w:rPr>
          <w:color w:val="1F1F1F"/>
        </w:rPr>
        <w:tab/>
      </w:r>
    </w:p>
    <w:p w14:paraId="257EFEB0" w14:textId="77777777" w:rsidR="00AD5050" w:rsidRDefault="00AD5050" w:rsidP="002679D1">
      <w:pPr>
        <w:ind w:left="576"/>
        <w:rPr>
          <w:sz w:val="26"/>
        </w:rPr>
      </w:pPr>
    </w:p>
    <w:p w14:paraId="04E9A1CE" w14:textId="5F7C15BD" w:rsidR="008A3278" w:rsidRDefault="00B90D78" w:rsidP="50183E23">
      <w:pPr>
        <w:spacing w:line="259" w:lineRule="auto"/>
        <w:ind w:left="576"/>
        <w:rPr>
          <w:color w:val="1F1F1F"/>
        </w:rPr>
      </w:pPr>
      <w:r w:rsidRPr="008473FE">
        <w:rPr>
          <w:b/>
          <w:bCs/>
          <w:color w:val="1F1F1F"/>
          <w:w w:val="105"/>
        </w:rPr>
        <w:t>Adjournment:</w:t>
      </w:r>
      <w:r>
        <w:rPr>
          <w:color w:val="1F1F1F"/>
          <w:spacing w:val="-8"/>
          <w:w w:val="105"/>
        </w:rPr>
        <w:t xml:space="preserve"> </w:t>
      </w:r>
      <w:r w:rsidR="0C9A06EF" w:rsidRPr="50183E23">
        <w:rPr>
          <w:color w:val="1F1F1F"/>
        </w:rPr>
        <w:t xml:space="preserve">The Board members adjourned </w:t>
      </w:r>
      <w:proofErr w:type="gramStart"/>
      <w:r w:rsidR="0C9A06EF" w:rsidRPr="50183E23">
        <w:rPr>
          <w:color w:val="1F1F1F"/>
        </w:rPr>
        <w:t>to</w:t>
      </w:r>
      <w:proofErr w:type="gramEnd"/>
      <w:r w:rsidR="0C9A06EF" w:rsidRPr="50183E23">
        <w:rPr>
          <w:color w:val="1F1F1F"/>
        </w:rPr>
        <w:t xml:space="preserve"> Executive Session at 6:</w:t>
      </w:r>
      <w:r w:rsidR="00572435">
        <w:rPr>
          <w:color w:val="1F1F1F"/>
        </w:rPr>
        <w:t>25</w:t>
      </w:r>
      <w:r w:rsidR="0C9A06EF" w:rsidRPr="50183E23">
        <w:rPr>
          <w:color w:val="1F1F1F"/>
        </w:rPr>
        <w:t>pm</w:t>
      </w:r>
      <w:r w:rsidR="00572435">
        <w:rPr>
          <w:color w:val="1F1F1F"/>
        </w:rPr>
        <w:t xml:space="preserve"> to review a matter of litigation with the Solicitor</w:t>
      </w:r>
      <w:r w:rsidR="0C9A06EF" w:rsidRPr="50183E23">
        <w:rPr>
          <w:color w:val="1F1F1F"/>
        </w:rPr>
        <w:t>.</w:t>
      </w:r>
    </w:p>
    <w:p w14:paraId="6EBBC179" w14:textId="77777777" w:rsidR="008A3278" w:rsidRDefault="008A3278" w:rsidP="0000566B">
      <w:pPr>
        <w:ind w:left="576"/>
        <w:rPr>
          <w:color w:val="1F1F1F"/>
        </w:rPr>
      </w:pPr>
    </w:p>
    <w:p w14:paraId="4C93C6D1" w14:textId="27F06CAC" w:rsidR="00AD5050" w:rsidRDefault="00B90D78" w:rsidP="50183E23">
      <w:pPr>
        <w:ind w:left="576"/>
        <w:rPr>
          <w:sz w:val="20"/>
          <w:szCs w:val="20"/>
        </w:rPr>
      </w:pPr>
      <w:proofErr w:type="gramStart"/>
      <w:r>
        <w:rPr>
          <w:color w:val="1F1F1F"/>
        </w:rPr>
        <w:t>Meeting</w:t>
      </w:r>
      <w:proofErr w:type="gramEnd"/>
      <w:r>
        <w:rPr>
          <w:color w:val="1F1F1F"/>
          <w:spacing w:val="4"/>
        </w:rPr>
        <w:t xml:space="preserve"> </w:t>
      </w:r>
      <w:r>
        <w:rPr>
          <w:color w:val="1F1F1F"/>
        </w:rPr>
        <w:t>was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adjourned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5"/>
        </w:rPr>
        <w:t xml:space="preserve"> </w:t>
      </w:r>
      <w:r w:rsidR="00572435">
        <w:rPr>
          <w:color w:val="1F1F1F"/>
        </w:rPr>
        <w:t>6:31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pm.</w:t>
      </w:r>
    </w:p>
    <w:p w14:paraId="5C3F1558" w14:textId="77777777" w:rsidR="00AD5050" w:rsidRDefault="00AD5050" w:rsidP="002679D1">
      <w:pPr>
        <w:ind w:left="576"/>
        <w:jc w:val="center"/>
        <w:rPr>
          <w:sz w:val="20"/>
        </w:rPr>
      </w:pPr>
    </w:p>
    <w:p w14:paraId="7B22AD80" w14:textId="77777777" w:rsidR="00AD5050" w:rsidRDefault="00AD5050" w:rsidP="002679D1">
      <w:pPr>
        <w:ind w:left="576"/>
        <w:jc w:val="center"/>
        <w:rPr>
          <w:sz w:val="20"/>
        </w:rPr>
      </w:pPr>
    </w:p>
    <w:p w14:paraId="7C671436" w14:textId="77777777" w:rsidR="00AD5050" w:rsidRDefault="00AD5050" w:rsidP="002679D1">
      <w:pPr>
        <w:ind w:left="576"/>
        <w:jc w:val="center"/>
        <w:rPr>
          <w:sz w:val="20"/>
        </w:rPr>
      </w:pPr>
    </w:p>
    <w:p w14:paraId="197F609E" w14:textId="77777777" w:rsidR="00AD5050" w:rsidRDefault="00AD5050" w:rsidP="002679D1">
      <w:pPr>
        <w:ind w:left="576"/>
        <w:jc w:val="center"/>
        <w:rPr>
          <w:sz w:val="20"/>
        </w:rPr>
      </w:pPr>
    </w:p>
    <w:p w14:paraId="46AA50C2" w14:textId="77777777" w:rsidR="00AD5050" w:rsidRDefault="00AD5050" w:rsidP="002679D1">
      <w:pPr>
        <w:ind w:left="576"/>
        <w:jc w:val="center"/>
        <w:rPr>
          <w:sz w:val="26"/>
        </w:rPr>
      </w:pPr>
    </w:p>
    <w:p w14:paraId="0EE907A2" w14:textId="77777777" w:rsidR="00AD5050" w:rsidRDefault="00AD5050" w:rsidP="002679D1">
      <w:pPr>
        <w:ind w:left="576"/>
        <w:jc w:val="center"/>
        <w:rPr>
          <w:sz w:val="26"/>
        </w:rPr>
        <w:sectPr w:rsidR="00AD5050" w:rsidSect="00B22D9C">
          <w:headerReference w:type="default" r:id="rId11"/>
          <w:footerReference w:type="default" r:id="rId12"/>
          <w:pgSz w:w="12240" w:h="15840"/>
          <w:pgMar w:top="1420" w:right="860" w:bottom="280" w:left="1040" w:header="0" w:footer="864" w:gutter="0"/>
          <w:cols w:space="720"/>
          <w:docGrid w:linePitch="299"/>
        </w:sectPr>
      </w:pPr>
    </w:p>
    <w:p w14:paraId="5A9FBFCC" w14:textId="361176C2" w:rsidR="00AD5050" w:rsidRDefault="00AD5050" w:rsidP="007956BC">
      <w:pPr>
        <w:ind w:left="576"/>
        <w:jc w:val="center"/>
        <w:rPr>
          <w:sz w:val="19"/>
        </w:rPr>
      </w:pPr>
    </w:p>
    <w:sectPr w:rsidR="00AD5050">
      <w:headerReference w:type="default" r:id="rId13"/>
      <w:type w:val="continuous"/>
      <w:pgSz w:w="12240" w:h="15840"/>
      <w:pgMar w:top="920" w:right="860" w:bottom="860" w:left="1040" w:header="0" w:footer="0" w:gutter="0"/>
      <w:cols w:num="2" w:space="720" w:equalWidth="0">
        <w:col w:w="8877" w:space="40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EB73" w14:textId="77777777" w:rsidR="00C306E2" w:rsidRDefault="00C306E2">
      <w:r>
        <w:separator/>
      </w:r>
    </w:p>
  </w:endnote>
  <w:endnote w:type="continuationSeparator" w:id="0">
    <w:p w14:paraId="5B1B41A5" w14:textId="77777777" w:rsidR="00C306E2" w:rsidRDefault="00C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3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6B4BD3" w14:textId="4E3191C6" w:rsidR="50183E23" w:rsidRDefault="50183E23" w:rsidP="50183E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noProof/>
          </w:rPr>
        </w:pPr>
      </w:p>
      <w:p w14:paraId="4F259C0D" w14:textId="75FF12CE" w:rsidR="008208EE" w:rsidRDefault="008208EE" w:rsidP="50183E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Pr="50183E23">
          <w:rPr>
            <w:noProof/>
          </w:rPr>
          <w:instrText xml:space="preserve"> PAGE   \* MERGEFORMAT </w:instrText>
        </w:r>
        <w:r>
          <w:fldChar w:fldCharType="separate"/>
        </w:r>
        <w:r w:rsidR="50183E23" w:rsidRPr="50183E23">
          <w:rPr>
            <w:noProof/>
          </w:rPr>
          <w:t>￼</w:t>
        </w:r>
        <w:r>
          <w:rPr>
            <w:noProof/>
          </w:rPr>
          <w:fldChar w:fldCharType="end"/>
        </w:r>
        <w:r w:rsidR="50183E23" w:rsidRPr="50183E23">
          <w:rPr>
            <w:spacing w:val="60"/>
          </w:rPr>
          <w:t xml:space="preserve"> | </w:t>
        </w:r>
        <w:r w:rsidR="50183E23" w:rsidRPr="50183E23">
          <w:rPr>
            <w:color w:val="7F7F7F" w:themeColor="text1" w:themeTint="80"/>
          </w:rPr>
          <w:t>Page</w:t>
        </w:r>
      </w:p>
    </w:sdtContent>
  </w:sdt>
  <w:p w14:paraId="2462959B" w14:textId="77777777" w:rsidR="00AD5050" w:rsidRDefault="00AD505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05D5" w14:textId="77777777" w:rsidR="00C306E2" w:rsidRDefault="00C306E2">
      <w:r>
        <w:separator/>
      </w:r>
    </w:p>
  </w:footnote>
  <w:footnote w:type="continuationSeparator" w:id="0">
    <w:p w14:paraId="71F7F225" w14:textId="77777777" w:rsidR="00C306E2" w:rsidRDefault="00C3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183E23" w14:paraId="3EC18A81" w14:textId="77777777" w:rsidTr="50183E23">
      <w:trPr>
        <w:trHeight w:val="300"/>
      </w:trPr>
      <w:tc>
        <w:tcPr>
          <w:tcW w:w="3445" w:type="dxa"/>
        </w:tcPr>
        <w:p w14:paraId="461D1839" w14:textId="41C4C372" w:rsidR="50183E23" w:rsidRDefault="50183E23" w:rsidP="50183E23">
          <w:pPr>
            <w:pStyle w:val="Header"/>
            <w:ind w:left="-115"/>
          </w:pPr>
        </w:p>
      </w:tc>
      <w:tc>
        <w:tcPr>
          <w:tcW w:w="3445" w:type="dxa"/>
        </w:tcPr>
        <w:p w14:paraId="427E6FCA" w14:textId="28E1FD18" w:rsidR="50183E23" w:rsidRDefault="50183E23" w:rsidP="50183E23">
          <w:pPr>
            <w:pStyle w:val="Header"/>
            <w:jc w:val="center"/>
          </w:pPr>
        </w:p>
      </w:tc>
      <w:tc>
        <w:tcPr>
          <w:tcW w:w="3445" w:type="dxa"/>
        </w:tcPr>
        <w:p w14:paraId="62985323" w14:textId="533068D5" w:rsidR="50183E23" w:rsidRDefault="50183E23" w:rsidP="50183E23">
          <w:pPr>
            <w:pStyle w:val="Header"/>
            <w:ind w:right="-115"/>
            <w:jc w:val="right"/>
          </w:pPr>
        </w:p>
      </w:tc>
    </w:tr>
  </w:tbl>
  <w:p w14:paraId="5ED86A74" w14:textId="44CBA45B" w:rsidR="50183E23" w:rsidRDefault="50183E23" w:rsidP="5018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00"/>
      <w:gridCol w:w="1600"/>
      <w:gridCol w:w="1600"/>
    </w:tblGrid>
    <w:tr w:rsidR="50183E23" w14:paraId="5E469315" w14:textId="77777777" w:rsidTr="50183E23">
      <w:trPr>
        <w:trHeight w:val="300"/>
      </w:trPr>
      <w:tc>
        <w:tcPr>
          <w:tcW w:w="1600" w:type="dxa"/>
        </w:tcPr>
        <w:p w14:paraId="4C7F4F05" w14:textId="3BE1DD54" w:rsidR="50183E23" w:rsidRDefault="50183E23" w:rsidP="50183E23">
          <w:pPr>
            <w:pStyle w:val="Header"/>
            <w:ind w:left="-115"/>
          </w:pPr>
        </w:p>
      </w:tc>
      <w:tc>
        <w:tcPr>
          <w:tcW w:w="1600" w:type="dxa"/>
        </w:tcPr>
        <w:p w14:paraId="503588E4" w14:textId="21F44CD8" w:rsidR="50183E23" w:rsidRDefault="50183E23" w:rsidP="50183E23">
          <w:pPr>
            <w:pStyle w:val="Header"/>
            <w:jc w:val="center"/>
          </w:pPr>
        </w:p>
      </w:tc>
      <w:tc>
        <w:tcPr>
          <w:tcW w:w="1600" w:type="dxa"/>
        </w:tcPr>
        <w:p w14:paraId="2841E9E1" w14:textId="7A0D4957" w:rsidR="50183E23" w:rsidRDefault="50183E23" w:rsidP="50183E23">
          <w:pPr>
            <w:pStyle w:val="Header"/>
            <w:ind w:right="-115"/>
            <w:jc w:val="right"/>
          </w:pPr>
        </w:p>
      </w:tc>
    </w:tr>
  </w:tbl>
  <w:p w14:paraId="24E7633F" w14:textId="26957486" w:rsidR="50183E23" w:rsidRDefault="50183E23" w:rsidP="50183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FE3"/>
    <w:multiLevelType w:val="hybridMultilevel"/>
    <w:tmpl w:val="869EF2BA"/>
    <w:lvl w:ilvl="0" w:tplc="C84C7DEE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FE6EB7"/>
    <w:multiLevelType w:val="hybridMultilevel"/>
    <w:tmpl w:val="6C1CE042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8912E03"/>
    <w:multiLevelType w:val="hybridMultilevel"/>
    <w:tmpl w:val="98BE4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EA11A"/>
    <w:multiLevelType w:val="hybridMultilevel"/>
    <w:tmpl w:val="8670DDD6"/>
    <w:lvl w:ilvl="0" w:tplc="1D4C71B2">
      <w:start w:val="1"/>
      <w:numFmt w:val="upperLetter"/>
      <w:lvlText w:val="%1."/>
      <w:lvlJc w:val="left"/>
      <w:pPr>
        <w:ind w:left="720" w:hanging="360"/>
      </w:pPr>
    </w:lvl>
    <w:lvl w:ilvl="1" w:tplc="5A98CDC6">
      <w:start w:val="1"/>
      <w:numFmt w:val="lowerLetter"/>
      <w:lvlText w:val="%2."/>
      <w:lvlJc w:val="left"/>
      <w:pPr>
        <w:ind w:left="1440" w:hanging="360"/>
      </w:pPr>
    </w:lvl>
    <w:lvl w:ilvl="2" w:tplc="BE346336">
      <w:start w:val="1"/>
      <w:numFmt w:val="lowerRoman"/>
      <w:lvlText w:val="%3."/>
      <w:lvlJc w:val="right"/>
      <w:pPr>
        <w:ind w:left="2160" w:hanging="180"/>
      </w:pPr>
    </w:lvl>
    <w:lvl w:ilvl="3" w:tplc="9B4EA9C2">
      <w:start w:val="1"/>
      <w:numFmt w:val="decimal"/>
      <w:lvlText w:val="%4."/>
      <w:lvlJc w:val="left"/>
      <w:pPr>
        <w:ind w:left="2880" w:hanging="360"/>
      </w:pPr>
    </w:lvl>
    <w:lvl w:ilvl="4" w:tplc="F3C4711A">
      <w:start w:val="1"/>
      <w:numFmt w:val="lowerLetter"/>
      <w:lvlText w:val="%5."/>
      <w:lvlJc w:val="left"/>
      <w:pPr>
        <w:ind w:left="3600" w:hanging="360"/>
      </w:pPr>
    </w:lvl>
    <w:lvl w:ilvl="5" w:tplc="65D059DC">
      <w:start w:val="1"/>
      <w:numFmt w:val="lowerRoman"/>
      <w:lvlText w:val="%6."/>
      <w:lvlJc w:val="right"/>
      <w:pPr>
        <w:ind w:left="4320" w:hanging="180"/>
      </w:pPr>
    </w:lvl>
    <w:lvl w:ilvl="6" w:tplc="E35E3C16">
      <w:start w:val="1"/>
      <w:numFmt w:val="decimal"/>
      <w:lvlText w:val="%7."/>
      <w:lvlJc w:val="left"/>
      <w:pPr>
        <w:ind w:left="5040" w:hanging="360"/>
      </w:pPr>
    </w:lvl>
    <w:lvl w:ilvl="7" w:tplc="A7DE98BA">
      <w:start w:val="1"/>
      <w:numFmt w:val="lowerLetter"/>
      <w:lvlText w:val="%8."/>
      <w:lvlJc w:val="left"/>
      <w:pPr>
        <w:ind w:left="5760" w:hanging="360"/>
      </w:pPr>
    </w:lvl>
    <w:lvl w:ilvl="8" w:tplc="7CCABD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5D0"/>
    <w:multiLevelType w:val="hybridMultilevel"/>
    <w:tmpl w:val="36746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69647A"/>
    <w:multiLevelType w:val="hybridMultilevel"/>
    <w:tmpl w:val="EEF0F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0452"/>
    <w:multiLevelType w:val="hybridMultilevel"/>
    <w:tmpl w:val="C15C9FE8"/>
    <w:lvl w:ilvl="0" w:tplc="07022C02">
      <w:start w:val="31"/>
      <w:numFmt w:val="decimal"/>
      <w:lvlText w:val="%1."/>
      <w:lvlJc w:val="left"/>
      <w:pPr>
        <w:ind w:left="52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7"/>
        <w:sz w:val="23"/>
        <w:szCs w:val="23"/>
      </w:rPr>
    </w:lvl>
    <w:lvl w:ilvl="1" w:tplc="943C39FA">
      <w:start w:val="1"/>
      <w:numFmt w:val="lowerLetter"/>
      <w:lvlText w:val="%2."/>
      <w:lvlJc w:val="left"/>
      <w:pPr>
        <w:ind w:left="1961" w:hanging="372"/>
      </w:pPr>
      <w:rPr>
        <w:rFonts w:hint="default"/>
        <w:spacing w:val="-1"/>
        <w:w w:val="105"/>
      </w:rPr>
    </w:lvl>
    <w:lvl w:ilvl="2" w:tplc="9D507A2E">
      <w:numFmt w:val="bullet"/>
      <w:lvlText w:val="•"/>
      <w:lvlJc w:val="left"/>
      <w:pPr>
        <w:ind w:left="9520" w:hanging="372"/>
      </w:pPr>
      <w:rPr>
        <w:rFonts w:hint="default"/>
      </w:rPr>
    </w:lvl>
    <w:lvl w:ilvl="3" w:tplc="AC34C8A0">
      <w:numFmt w:val="bullet"/>
      <w:lvlText w:val="•"/>
      <w:lvlJc w:val="left"/>
      <w:pPr>
        <w:ind w:left="9622" w:hanging="372"/>
      </w:pPr>
      <w:rPr>
        <w:rFonts w:hint="default"/>
      </w:rPr>
    </w:lvl>
    <w:lvl w:ilvl="4" w:tplc="4FEEE4D4">
      <w:numFmt w:val="bullet"/>
      <w:lvlText w:val="•"/>
      <w:lvlJc w:val="left"/>
      <w:pPr>
        <w:ind w:left="9725" w:hanging="372"/>
      </w:pPr>
      <w:rPr>
        <w:rFonts w:hint="default"/>
      </w:rPr>
    </w:lvl>
    <w:lvl w:ilvl="5" w:tplc="2BE69740">
      <w:numFmt w:val="bullet"/>
      <w:lvlText w:val="•"/>
      <w:lvlJc w:val="left"/>
      <w:pPr>
        <w:ind w:left="9827" w:hanging="372"/>
      </w:pPr>
      <w:rPr>
        <w:rFonts w:hint="default"/>
      </w:rPr>
    </w:lvl>
    <w:lvl w:ilvl="6" w:tplc="EC9481A8">
      <w:numFmt w:val="bullet"/>
      <w:lvlText w:val="•"/>
      <w:lvlJc w:val="left"/>
      <w:pPr>
        <w:ind w:left="9930" w:hanging="372"/>
      </w:pPr>
      <w:rPr>
        <w:rFonts w:hint="default"/>
      </w:rPr>
    </w:lvl>
    <w:lvl w:ilvl="7" w:tplc="86C60262">
      <w:numFmt w:val="bullet"/>
      <w:lvlText w:val="•"/>
      <w:lvlJc w:val="left"/>
      <w:pPr>
        <w:ind w:left="10032" w:hanging="372"/>
      </w:pPr>
      <w:rPr>
        <w:rFonts w:hint="default"/>
      </w:rPr>
    </w:lvl>
    <w:lvl w:ilvl="8" w:tplc="E032925A">
      <w:numFmt w:val="bullet"/>
      <w:lvlText w:val="•"/>
      <w:lvlJc w:val="left"/>
      <w:pPr>
        <w:ind w:left="10135" w:hanging="372"/>
      </w:pPr>
      <w:rPr>
        <w:rFonts w:hint="default"/>
      </w:rPr>
    </w:lvl>
  </w:abstractNum>
  <w:abstractNum w:abstractNumId="7" w15:restartNumberingAfterBreak="0">
    <w:nsid w:val="33433C5C"/>
    <w:multiLevelType w:val="hybridMultilevel"/>
    <w:tmpl w:val="9712F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0453"/>
    <w:multiLevelType w:val="hybridMultilevel"/>
    <w:tmpl w:val="20EA2C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C588A"/>
    <w:multiLevelType w:val="hybridMultilevel"/>
    <w:tmpl w:val="0EF8A5A4"/>
    <w:lvl w:ilvl="0" w:tplc="CC2A0C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6D4DF4"/>
    <w:multiLevelType w:val="hybridMultilevel"/>
    <w:tmpl w:val="8F540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D62DA"/>
    <w:multiLevelType w:val="hybridMultilevel"/>
    <w:tmpl w:val="12128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83F"/>
    <w:multiLevelType w:val="hybridMultilevel"/>
    <w:tmpl w:val="D03C1B86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F542A39"/>
    <w:multiLevelType w:val="hybridMultilevel"/>
    <w:tmpl w:val="3E36E890"/>
    <w:lvl w:ilvl="0" w:tplc="7790514C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6F9A3EDF"/>
    <w:multiLevelType w:val="hybridMultilevel"/>
    <w:tmpl w:val="779CFDB0"/>
    <w:lvl w:ilvl="0" w:tplc="AE42CD5A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51A2F8E"/>
    <w:multiLevelType w:val="hybridMultilevel"/>
    <w:tmpl w:val="05A86F74"/>
    <w:lvl w:ilvl="0" w:tplc="DD48D25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514692">
    <w:abstractNumId w:val="3"/>
  </w:num>
  <w:num w:numId="2" w16cid:durableId="175660209">
    <w:abstractNumId w:val="6"/>
  </w:num>
  <w:num w:numId="3" w16cid:durableId="1808233727">
    <w:abstractNumId w:val="4"/>
  </w:num>
  <w:num w:numId="4" w16cid:durableId="1418789870">
    <w:abstractNumId w:val="12"/>
  </w:num>
  <w:num w:numId="5" w16cid:durableId="911934337">
    <w:abstractNumId w:val="1"/>
  </w:num>
  <w:num w:numId="6" w16cid:durableId="33237550">
    <w:abstractNumId w:val="10"/>
  </w:num>
  <w:num w:numId="7" w16cid:durableId="364138730">
    <w:abstractNumId w:val="15"/>
  </w:num>
  <w:num w:numId="8" w16cid:durableId="1588424857">
    <w:abstractNumId w:val="0"/>
  </w:num>
  <w:num w:numId="9" w16cid:durableId="705526536">
    <w:abstractNumId w:val="13"/>
  </w:num>
  <w:num w:numId="10" w16cid:durableId="1099830574">
    <w:abstractNumId w:val="7"/>
  </w:num>
  <w:num w:numId="11" w16cid:durableId="1175415620">
    <w:abstractNumId w:val="14"/>
  </w:num>
  <w:num w:numId="12" w16cid:durableId="818958909">
    <w:abstractNumId w:val="5"/>
  </w:num>
  <w:num w:numId="13" w16cid:durableId="1206406218">
    <w:abstractNumId w:val="2"/>
  </w:num>
  <w:num w:numId="14" w16cid:durableId="1198397286">
    <w:abstractNumId w:val="9"/>
  </w:num>
  <w:num w:numId="15" w16cid:durableId="754208287">
    <w:abstractNumId w:val="8"/>
  </w:num>
  <w:num w:numId="16" w16cid:durableId="396129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0"/>
    <w:rsid w:val="00000708"/>
    <w:rsid w:val="00003732"/>
    <w:rsid w:val="0000566B"/>
    <w:rsid w:val="00006E3F"/>
    <w:rsid w:val="000151BC"/>
    <w:rsid w:val="000203A6"/>
    <w:rsid w:val="00026E61"/>
    <w:rsid w:val="000332BD"/>
    <w:rsid w:val="00034847"/>
    <w:rsid w:val="00035BDF"/>
    <w:rsid w:val="0003737C"/>
    <w:rsid w:val="00060C8A"/>
    <w:rsid w:val="00061759"/>
    <w:rsid w:val="00064291"/>
    <w:rsid w:val="00072112"/>
    <w:rsid w:val="00072ECC"/>
    <w:rsid w:val="0007356D"/>
    <w:rsid w:val="000748D9"/>
    <w:rsid w:val="00083070"/>
    <w:rsid w:val="000837D6"/>
    <w:rsid w:val="000976BD"/>
    <w:rsid w:val="000C4297"/>
    <w:rsid w:val="000D374A"/>
    <w:rsid w:val="000E54F9"/>
    <w:rsid w:val="000F13B1"/>
    <w:rsid w:val="000F3B4C"/>
    <w:rsid w:val="000F3C31"/>
    <w:rsid w:val="0010120B"/>
    <w:rsid w:val="001136C5"/>
    <w:rsid w:val="001156E7"/>
    <w:rsid w:val="001203BE"/>
    <w:rsid w:val="00120BEB"/>
    <w:rsid w:val="00121BA6"/>
    <w:rsid w:val="0012380C"/>
    <w:rsid w:val="00124AA0"/>
    <w:rsid w:val="00127B38"/>
    <w:rsid w:val="00143A37"/>
    <w:rsid w:val="00144DAB"/>
    <w:rsid w:val="00145A52"/>
    <w:rsid w:val="00145F13"/>
    <w:rsid w:val="00165E88"/>
    <w:rsid w:val="00167C84"/>
    <w:rsid w:val="0017308E"/>
    <w:rsid w:val="00175247"/>
    <w:rsid w:val="00180BCC"/>
    <w:rsid w:val="001926A4"/>
    <w:rsid w:val="001A10FD"/>
    <w:rsid w:val="001A55D5"/>
    <w:rsid w:val="001B0B3A"/>
    <w:rsid w:val="001B3BE6"/>
    <w:rsid w:val="001C15A5"/>
    <w:rsid w:val="001C7DEA"/>
    <w:rsid w:val="001D0C65"/>
    <w:rsid w:val="001D25D8"/>
    <w:rsid w:val="001D7414"/>
    <w:rsid w:val="001E40C4"/>
    <w:rsid w:val="001F05BF"/>
    <w:rsid w:val="001F4453"/>
    <w:rsid w:val="001F67E0"/>
    <w:rsid w:val="002006C0"/>
    <w:rsid w:val="002114A1"/>
    <w:rsid w:val="0021226F"/>
    <w:rsid w:val="00223279"/>
    <w:rsid w:val="002234FD"/>
    <w:rsid w:val="00226F2B"/>
    <w:rsid w:val="002430C0"/>
    <w:rsid w:val="00244123"/>
    <w:rsid w:val="002476EA"/>
    <w:rsid w:val="002677AC"/>
    <w:rsid w:val="002679D1"/>
    <w:rsid w:val="0027627E"/>
    <w:rsid w:val="00281A5F"/>
    <w:rsid w:val="0028517A"/>
    <w:rsid w:val="00287429"/>
    <w:rsid w:val="00290DD9"/>
    <w:rsid w:val="002940A7"/>
    <w:rsid w:val="0029618F"/>
    <w:rsid w:val="0029656D"/>
    <w:rsid w:val="00297863"/>
    <w:rsid w:val="002A1240"/>
    <w:rsid w:val="002A24AB"/>
    <w:rsid w:val="002A7964"/>
    <w:rsid w:val="002B6DB3"/>
    <w:rsid w:val="002C0C04"/>
    <w:rsid w:val="002C680B"/>
    <w:rsid w:val="002D3284"/>
    <w:rsid w:val="002E033F"/>
    <w:rsid w:val="002F39BA"/>
    <w:rsid w:val="002F7C09"/>
    <w:rsid w:val="00306A7A"/>
    <w:rsid w:val="003130F7"/>
    <w:rsid w:val="0031377C"/>
    <w:rsid w:val="0031446A"/>
    <w:rsid w:val="00315ADC"/>
    <w:rsid w:val="00320336"/>
    <w:rsid w:val="00324BD2"/>
    <w:rsid w:val="00324CD1"/>
    <w:rsid w:val="00331B76"/>
    <w:rsid w:val="00333753"/>
    <w:rsid w:val="00347896"/>
    <w:rsid w:val="0035031A"/>
    <w:rsid w:val="00350E93"/>
    <w:rsid w:val="00354FD1"/>
    <w:rsid w:val="00360CE6"/>
    <w:rsid w:val="00361EA2"/>
    <w:rsid w:val="00364350"/>
    <w:rsid w:val="0038416D"/>
    <w:rsid w:val="0038527F"/>
    <w:rsid w:val="003866AF"/>
    <w:rsid w:val="003873AF"/>
    <w:rsid w:val="00392F05"/>
    <w:rsid w:val="00393D1A"/>
    <w:rsid w:val="003A0CB5"/>
    <w:rsid w:val="003A3DCD"/>
    <w:rsid w:val="003B59A9"/>
    <w:rsid w:val="003B6A1E"/>
    <w:rsid w:val="003C5DA2"/>
    <w:rsid w:val="003D6B7C"/>
    <w:rsid w:val="003F3E8C"/>
    <w:rsid w:val="00402AC2"/>
    <w:rsid w:val="00411B0F"/>
    <w:rsid w:val="00415841"/>
    <w:rsid w:val="00427006"/>
    <w:rsid w:val="004300ED"/>
    <w:rsid w:val="00431DF9"/>
    <w:rsid w:val="00431F1B"/>
    <w:rsid w:val="00433EBE"/>
    <w:rsid w:val="00435179"/>
    <w:rsid w:val="00441EF6"/>
    <w:rsid w:val="004442E5"/>
    <w:rsid w:val="004542A6"/>
    <w:rsid w:val="00456B15"/>
    <w:rsid w:val="00456E62"/>
    <w:rsid w:val="00466FD8"/>
    <w:rsid w:val="00471A01"/>
    <w:rsid w:val="00492EF6"/>
    <w:rsid w:val="004935A2"/>
    <w:rsid w:val="00497FD6"/>
    <w:rsid w:val="004A2AB0"/>
    <w:rsid w:val="004A730D"/>
    <w:rsid w:val="004B1AB1"/>
    <w:rsid w:val="004C131E"/>
    <w:rsid w:val="004C72C5"/>
    <w:rsid w:val="004D4CDC"/>
    <w:rsid w:val="004D578B"/>
    <w:rsid w:val="004D660A"/>
    <w:rsid w:val="004F019F"/>
    <w:rsid w:val="004F4D6A"/>
    <w:rsid w:val="005067DC"/>
    <w:rsid w:val="00512920"/>
    <w:rsid w:val="00517CF5"/>
    <w:rsid w:val="005216B6"/>
    <w:rsid w:val="005273AF"/>
    <w:rsid w:val="00532CE7"/>
    <w:rsid w:val="00534CE4"/>
    <w:rsid w:val="005425F5"/>
    <w:rsid w:val="005451DF"/>
    <w:rsid w:val="00550209"/>
    <w:rsid w:val="00553967"/>
    <w:rsid w:val="00560B2F"/>
    <w:rsid w:val="00563311"/>
    <w:rsid w:val="00571176"/>
    <w:rsid w:val="00572435"/>
    <w:rsid w:val="0057344D"/>
    <w:rsid w:val="00575470"/>
    <w:rsid w:val="0058135B"/>
    <w:rsid w:val="0058226B"/>
    <w:rsid w:val="005905E2"/>
    <w:rsid w:val="00591CD3"/>
    <w:rsid w:val="005C4831"/>
    <w:rsid w:val="005C710F"/>
    <w:rsid w:val="005D0533"/>
    <w:rsid w:val="005D1C69"/>
    <w:rsid w:val="005E3DD2"/>
    <w:rsid w:val="005E7B99"/>
    <w:rsid w:val="005E7BE2"/>
    <w:rsid w:val="00605FC8"/>
    <w:rsid w:val="006302F2"/>
    <w:rsid w:val="00630EDC"/>
    <w:rsid w:val="00663957"/>
    <w:rsid w:val="00664F6B"/>
    <w:rsid w:val="00667078"/>
    <w:rsid w:val="006775DF"/>
    <w:rsid w:val="00681039"/>
    <w:rsid w:val="00683674"/>
    <w:rsid w:val="00683B89"/>
    <w:rsid w:val="006B5737"/>
    <w:rsid w:val="006C0E77"/>
    <w:rsid w:val="006C1692"/>
    <w:rsid w:val="006D1978"/>
    <w:rsid w:val="006D33F6"/>
    <w:rsid w:val="006D740B"/>
    <w:rsid w:val="006E63E2"/>
    <w:rsid w:val="006E655D"/>
    <w:rsid w:val="00701514"/>
    <w:rsid w:val="0070308C"/>
    <w:rsid w:val="007054E2"/>
    <w:rsid w:val="00713151"/>
    <w:rsid w:val="00715927"/>
    <w:rsid w:val="007256D3"/>
    <w:rsid w:val="00730C86"/>
    <w:rsid w:val="00734F15"/>
    <w:rsid w:val="007435D5"/>
    <w:rsid w:val="007565A3"/>
    <w:rsid w:val="0076010D"/>
    <w:rsid w:val="00764806"/>
    <w:rsid w:val="00765899"/>
    <w:rsid w:val="00780E38"/>
    <w:rsid w:val="00781485"/>
    <w:rsid w:val="00785FB8"/>
    <w:rsid w:val="00786590"/>
    <w:rsid w:val="00786EB3"/>
    <w:rsid w:val="007956BC"/>
    <w:rsid w:val="007A2D3D"/>
    <w:rsid w:val="007A451E"/>
    <w:rsid w:val="007B2F2E"/>
    <w:rsid w:val="007C001B"/>
    <w:rsid w:val="007C0A01"/>
    <w:rsid w:val="007C2CE8"/>
    <w:rsid w:val="007C33AB"/>
    <w:rsid w:val="007D0C71"/>
    <w:rsid w:val="007D3FA6"/>
    <w:rsid w:val="007D5A37"/>
    <w:rsid w:val="007E3EC1"/>
    <w:rsid w:val="007F06B7"/>
    <w:rsid w:val="00802903"/>
    <w:rsid w:val="00806CC4"/>
    <w:rsid w:val="0081208E"/>
    <w:rsid w:val="00816811"/>
    <w:rsid w:val="008208EE"/>
    <w:rsid w:val="00832490"/>
    <w:rsid w:val="008344DF"/>
    <w:rsid w:val="00834CF2"/>
    <w:rsid w:val="0084540E"/>
    <w:rsid w:val="008464FC"/>
    <w:rsid w:val="008473FE"/>
    <w:rsid w:val="0086513A"/>
    <w:rsid w:val="00870244"/>
    <w:rsid w:val="0087242A"/>
    <w:rsid w:val="0087280D"/>
    <w:rsid w:val="00882875"/>
    <w:rsid w:val="008828CB"/>
    <w:rsid w:val="008A3278"/>
    <w:rsid w:val="008A71F8"/>
    <w:rsid w:val="008A734E"/>
    <w:rsid w:val="008C66E3"/>
    <w:rsid w:val="008D03D6"/>
    <w:rsid w:val="008D4853"/>
    <w:rsid w:val="008F1896"/>
    <w:rsid w:val="008F254C"/>
    <w:rsid w:val="008F3798"/>
    <w:rsid w:val="00904953"/>
    <w:rsid w:val="00916883"/>
    <w:rsid w:val="00923372"/>
    <w:rsid w:val="009256FD"/>
    <w:rsid w:val="009610A7"/>
    <w:rsid w:val="00964B37"/>
    <w:rsid w:val="00976186"/>
    <w:rsid w:val="009839E5"/>
    <w:rsid w:val="00991AB0"/>
    <w:rsid w:val="009921D9"/>
    <w:rsid w:val="009B3D4C"/>
    <w:rsid w:val="009B73ED"/>
    <w:rsid w:val="009C2D15"/>
    <w:rsid w:val="009E1A2E"/>
    <w:rsid w:val="00A01FDD"/>
    <w:rsid w:val="00A04556"/>
    <w:rsid w:val="00A05AE4"/>
    <w:rsid w:val="00A05FFD"/>
    <w:rsid w:val="00A073D8"/>
    <w:rsid w:val="00A14D02"/>
    <w:rsid w:val="00A159E0"/>
    <w:rsid w:val="00A17595"/>
    <w:rsid w:val="00A20A95"/>
    <w:rsid w:val="00A23287"/>
    <w:rsid w:val="00A3072E"/>
    <w:rsid w:val="00A40ED7"/>
    <w:rsid w:val="00A427AB"/>
    <w:rsid w:val="00A46CFD"/>
    <w:rsid w:val="00A52D7F"/>
    <w:rsid w:val="00A62A41"/>
    <w:rsid w:val="00A62EDD"/>
    <w:rsid w:val="00A66B24"/>
    <w:rsid w:val="00A73E69"/>
    <w:rsid w:val="00A81454"/>
    <w:rsid w:val="00A819EF"/>
    <w:rsid w:val="00A912DF"/>
    <w:rsid w:val="00A96C8E"/>
    <w:rsid w:val="00AA1CA6"/>
    <w:rsid w:val="00AB5221"/>
    <w:rsid w:val="00AB54BD"/>
    <w:rsid w:val="00AB6BFD"/>
    <w:rsid w:val="00AC18BA"/>
    <w:rsid w:val="00AC2A45"/>
    <w:rsid w:val="00AD5050"/>
    <w:rsid w:val="00AE459C"/>
    <w:rsid w:val="00AE54B5"/>
    <w:rsid w:val="00AE5B70"/>
    <w:rsid w:val="00AE5EAD"/>
    <w:rsid w:val="00B062AA"/>
    <w:rsid w:val="00B216B8"/>
    <w:rsid w:val="00B22A48"/>
    <w:rsid w:val="00B22D9C"/>
    <w:rsid w:val="00B36B65"/>
    <w:rsid w:val="00B43F57"/>
    <w:rsid w:val="00B53364"/>
    <w:rsid w:val="00B73B2F"/>
    <w:rsid w:val="00B8070D"/>
    <w:rsid w:val="00B90D78"/>
    <w:rsid w:val="00BA3C69"/>
    <w:rsid w:val="00BB38F9"/>
    <w:rsid w:val="00BB39D7"/>
    <w:rsid w:val="00BB3A73"/>
    <w:rsid w:val="00BB3CD9"/>
    <w:rsid w:val="00BB48E5"/>
    <w:rsid w:val="00BC66E8"/>
    <w:rsid w:val="00BC6764"/>
    <w:rsid w:val="00BD147E"/>
    <w:rsid w:val="00BD62AE"/>
    <w:rsid w:val="00BE06B1"/>
    <w:rsid w:val="00BF91FC"/>
    <w:rsid w:val="00C01AF0"/>
    <w:rsid w:val="00C11605"/>
    <w:rsid w:val="00C12C4F"/>
    <w:rsid w:val="00C13DB1"/>
    <w:rsid w:val="00C1660C"/>
    <w:rsid w:val="00C2082A"/>
    <w:rsid w:val="00C22425"/>
    <w:rsid w:val="00C22A87"/>
    <w:rsid w:val="00C26785"/>
    <w:rsid w:val="00C306E2"/>
    <w:rsid w:val="00C44997"/>
    <w:rsid w:val="00C51250"/>
    <w:rsid w:val="00C62952"/>
    <w:rsid w:val="00C74878"/>
    <w:rsid w:val="00C873B5"/>
    <w:rsid w:val="00C8758F"/>
    <w:rsid w:val="00CA3ECD"/>
    <w:rsid w:val="00CC12C2"/>
    <w:rsid w:val="00CD2CBE"/>
    <w:rsid w:val="00CD4591"/>
    <w:rsid w:val="00CD6ADB"/>
    <w:rsid w:val="00CD71C9"/>
    <w:rsid w:val="00CE744E"/>
    <w:rsid w:val="00CF3A3D"/>
    <w:rsid w:val="00CF4727"/>
    <w:rsid w:val="00D02B5F"/>
    <w:rsid w:val="00D0484A"/>
    <w:rsid w:val="00D07497"/>
    <w:rsid w:val="00D40659"/>
    <w:rsid w:val="00D54BA9"/>
    <w:rsid w:val="00D57554"/>
    <w:rsid w:val="00D61BA1"/>
    <w:rsid w:val="00D771A0"/>
    <w:rsid w:val="00DA25A1"/>
    <w:rsid w:val="00DB7A59"/>
    <w:rsid w:val="00DC029A"/>
    <w:rsid w:val="00DC2250"/>
    <w:rsid w:val="00DC6A74"/>
    <w:rsid w:val="00DD17E2"/>
    <w:rsid w:val="00DD1D2D"/>
    <w:rsid w:val="00DD6F32"/>
    <w:rsid w:val="00DF07F0"/>
    <w:rsid w:val="00DF5523"/>
    <w:rsid w:val="00DF7484"/>
    <w:rsid w:val="00DF7869"/>
    <w:rsid w:val="00E013BB"/>
    <w:rsid w:val="00E117D5"/>
    <w:rsid w:val="00E17130"/>
    <w:rsid w:val="00E21DC4"/>
    <w:rsid w:val="00E3118D"/>
    <w:rsid w:val="00E41831"/>
    <w:rsid w:val="00E55612"/>
    <w:rsid w:val="00E57E1F"/>
    <w:rsid w:val="00E60D92"/>
    <w:rsid w:val="00E84A6A"/>
    <w:rsid w:val="00E916CB"/>
    <w:rsid w:val="00E9354A"/>
    <w:rsid w:val="00E95E0B"/>
    <w:rsid w:val="00EA1A98"/>
    <w:rsid w:val="00EA70C9"/>
    <w:rsid w:val="00EB120E"/>
    <w:rsid w:val="00EB281C"/>
    <w:rsid w:val="00EB5D47"/>
    <w:rsid w:val="00EC12C1"/>
    <w:rsid w:val="00ED317E"/>
    <w:rsid w:val="00ED4D55"/>
    <w:rsid w:val="00EE2512"/>
    <w:rsid w:val="00F012B8"/>
    <w:rsid w:val="00F02A90"/>
    <w:rsid w:val="00F13989"/>
    <w:rsid w:val="00F13E2E"/>
    <w:rsid w:val="00F1711A"/>
    <w:rsid w:val="00F17245"/>
    <w:rsid w:val="00F32C21"/>
    <w:rsid w:val="00F346B7"/>
    <w:rsid w:val="00F415A9"/>
    <w:rsid w:val="00F444DB"/>
    <w:rsid w:val="00F519F0"/>
    <w:rsid w:val="00F64E16"/>
    <w:rsid w:val="00F6587A"/>
    <w:rsid w:val="00F7059F"/>
    <w:rsid w:val="00F74158"/>
    <w:rsid w:val="00F878E0"/>
    <w:rsid w:val="00F926B1"/>
    <w:rsid w:val="00F96138"/>
    <w:rsid w:val="00FA01FB"/>
    <w:rsid w:val="00FB0C43"/>
    <w:rsid w:val="00FB2BA3"/>
    <w:rsid w:val="00FB4332"/>
    <w:rsid w:val="00FC5B18"/>
    <w:rsid w:val="00FD1C96"/>
    <w:rsid w:val="00FD4329"/>
    <w:rsid w:val="00FD7FEF"/>
    <w:rsid w:val="00FF0E53"/>
    <w:rsid w:val="00FF54E0"/>
    <w:rsid w:val="036273B5"/>
    <w:rsid w:val="04477ACF"/>
    <w:rsid w:val="047DC0F3"/>
    <w:rsid w:val="05761184"/>
    <w:rsid w:val="05CA22D3"/>
    <w:rsid w:val="07978457"/>
    <w:rsid w:val="08ADB246"/>
    <w:rsid w:val="0A305A4A"/>
    <w:rsid w:val="0A4982A7"/>
    <w:rsid w:val="0AA120C6"/>
    <w:rsid w:val="0BE55308"/>
    <w:rsid w:val="0C3CF127"/>
    <w:rsid w:val="0C9A06EF"/>
    <w:rsid w:val="1234E6F8"/>
    <w:rsid w:val="12D79D00"/>
    <w:rsid w:val="14A71930"/>
    <w:rsid w:val="182A6763"/>
    <w:rsid w:val="194B57B3"/>
    <w:rsid w:val="1A0BAA52"/>
    <w:rsid w:val="1F8F1669"/>
    <w:rsid w:val="241FED82"/>
    <w:rsid w:val="26A1BD7F"/>
    <w:rsid w:val="26B39E9E"/>
    <w:rsid w:val="2811077D"/>
    <w:rsid w:val="2820B195"/>
    <w:rsid w:val="29F2655E"/>
    <w:rsid w:val="302BC37A"/>
    <w:rsid w:val="31FB655E"/>
    <w:rsid w:val="32715E66"/>
    <w:rsid w:val="32E162E9"/>
    <w:rsid w:val="348E0C64"/>
    <w:rsid w:val="34FF349D"/>
    <w:rsid w:val="355345EC"/>
    <w:rsid w:val="35BE5E40"/>
    <w:rsid w:val="3621BF2D"/>
    <w:rsid w:val="3667EAF6"/>
    <w:rsid w:val="36EF164D"/>
    <w:rsid w:val="38C4D8A1"/>
    <w:rsid w:val="38DEFD86"/>
    <w:rsid w:val="3B9915C3"/>
    <w:rsid w:val="3BC28770"/>
    <w:rsid w:val="3EFA2832"/>
    <w:rsid w:val="3F375AD0"/>
    <w:rsid w:val="3F512349"/>
    <w:rsid w:val="40ADD0D4"/>
    <w:rsid w:val="42D543D6"/>
    <w:rsid w:val="44711437"/>
    <w:rsid w:val="4533878B"/>
    <w:rsid w:val="45D6CAA0"/>
    <w:rsid w:val="460CE498"/>
    <w:rsid w:val="4791EB1C"/>
    <w:rsid w:val="4B2424E7"/>
    <w:rsid w:val="4BD71168"/>
    <w:rsid w:val="4CD9269E"/>
    <w:rsid w:val="4DC7EADA"/>
    <w:rsid w:val="4F7DACE6"/>
    <w:rsid w:val="50183E23"/>
    <w:rsid w:val="5068B630"/>
    <w:rsid w:val="50FF8B9C"/>
    <w:rsid w:val="52A8F2C5"/>
    <w:rsid w:val="55D5216A"/>
    <w:rsid w:val="55ECEE6A"/>
    <w:rsid w:val="5611E7B7"/>
    <w:rsid w:val="56CF4C94"/>
    <w:rsid w:val="59404840"/>
    <w:rsid w:val="59726608"/>
    <w:rsid w:val="5C641D74"/>
    <w:rsid w:val="5CBFE9F0"/>
    <w:rsid w:val="5D842BFF"/>
    <w:rsid w:val="5DFFEDD5"/>
    <w:rsid w:val="5FEB6ECF"/>
    <w:rsid w:val="5FEC1895"/>
    <w:rsid w:val="619453DE"/>
    <w:rsid w:val="62A24E32"/>
    <w:rsid w:val="62B4E64D"/>
    <w:rsid w:val="66A3EBE1"/>
    <w:rsid w:val="67A6D01B"/>
    <w:rsid w:val="6AC8A27F"/>
    <w:rsid w:val="6BE1995D"/>
    <w:rsid w:val="6DEA14F2"/>
    <w:rsid w:val="73873F43"/>
    <w:rsid w:val="73AC8FB4"/>
    <w:rsid w:val="7413CDF1"/>
    <w:rsid w:val="766028D4"/>
    <w:rsid w:val="77F18A7F"/>
    <w:rsid w:val="78978E7B"/>
    <w:rsid w:val="7904C827"/>
    <w:rsid w:val="79252DED"/>
    <w:rsid w:val="7E8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0F7E5"/>
  <w15:docId w15:val="{245956A8-5ADA-482D-A66D-CE8E8CE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14"/>
      <w:ind w:left="1951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599491-9a48-4c18-8595-fd9e0a7ca3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C2EAC7980024481260D3943042AD2" ma:contentTypeVersion="16" ma:contentTypeDescription="Create a new document." ma:contentTypeScope="" ma:versionID="6d1386a2d9daa0f1fa545cec86d14fc1">
  <xsd:schema xmlns:xsd="http://www.w3.org/2001/XMLSchema" xmlns:xs="http://www.w3.org/2001/XMLSchema" xmlns:p="http://schemas.microsoft.com/office/2006/metadata/properties" xmlns:ns3="9e599491-9a48-4c18-8595-fd9e0a7ca337" xmlns:ns4="bf57957c-eefa-44a3-bcc4-0f78f0269b04" targetNamespace="http://schemas.microsoft.com/office/2006/metadata/properties" ma:root="true" ma:fieldsID="c739173aff5f8e6b283f65a2522cfbf1" ns3:_="" ns4:_="">
    <xsd:import namespace="9e599491-9a48-4c18-8595-fd9e0a7ca337"/>
    <xsd:import namespace="bf57957c-eefa-44a3-bcc4-0f78f0269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491-9a48-4c18-8595-fd9e0a7ca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957c-eefa-44a3-bcc4-0f78f0269b0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DD5AB-EC16-46E8-8178-74E412E4AA96}">
  <ds:schemaRefs>
    <ds:schemaRef ds:uri="http://schemas.microsoft.com/office/2006/metadata/properties"/>
    <ds:schemaRef ds:uri="http://schemas.microsoft.com/office/infopath/2007/PartnerControls"/>
    <ds:schemaRef ds:uri="9e599491-9a48-4c18-8595-fd9e0a7ca337"/>
  </ds:schemaRefs>
</ds:datastoreItem>
</file>

<file path=customXml/itemProps2.xml><?xml version="1.0" encoding="utf-8"?>
<ds:datastoreItem xmlns:ds="http://schemas.openxmlformats.org/officeDocument/2006/customXml" ds:itemID="{8CEE6EF2-42B3-4A36-986F-0BB8637A0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6549-5672-4831-B9B5-46F48623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9491-9a48-4c18-8595-fd9e0a7ca337"/>
    <ds:schemaRef ds:uri="bf57957c-eefa-44a3-bcc4-0f78f0269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Levander</dc:creator>
  <cp:lastModifiedBy>Deborah Grass</cp:lastModifiedBy>
  <cp:revision>49</cp:revision>
  <cp:lastPrinted>2023-11-13T04:28:00Z</cp:lastPrinted>
  <dcterms:created xsi:type="dcterms:W3CDTF">2023-11-13T03:58:00Z</dcterms:created>
  <dcterms:modified xsi:type="dcterms:W3CDTF">2023-11-13T04:35:00Z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0x010100093C2EAC7980024481260D3943042AD2</vt:lpwstr>
  </property>
</Properties>
</file>